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06" w:rsidRPr="00320B3E" w:rsidRDefault="00E82482" w:rsidP="002D7D89">
      <w:pPr>
        <w:spacing w:line="500" w:lineRule="exact"/>
        <w:jc w:val="center"/>
        <w:rPr>
          <w:rFonts w:asciiTheme="majorEastAsia" w:eastAsiaTheme="majorEastAsia" w:hAnsiTheme="majorEastAsia"/>
          <w:spacing w:val="-4"/>
          <w:sz w:val="32"/>
          <w:szCs w:val="32"/>
        </w:rPr>
      </w:pPr>
      <w:r>
        <w:rPr>
          <w:rFonts w:asciiTheme="majorEastAsia" w:eastAsiaTheme="majorEastAsia" w:hAnsiTheme="majorEastAsia" w:hint="eastAsia"/>
          <w:spacing w:val="-4"/>
          <w:sz w:val="32"/>
          <w:szCs w:val="32"/>
        </w:rPr>
        <w:t>令和元年度福島県航空・宇宙産業研究会第２</w:t>
      </w:r>
      <w:r w:rsidR="00D4796D">
        <w:rPr>
          <w:rFonts w:asciiTheme="majorEastAsia" w:eastAsiaTheme="majorEastAsia" w:hAnsiTheme="majorEastAsia" w:hint="eastAsia"/>
          <w:spacing w:val="-4"/>
          <w:sz w:val="32"/>
          <w:szCs w:val="32"/>
        </w:rPr>
        <w:t>回技術</w:t>
      </w:r>
      <w:r w:rsidR="00DD27FF" w:rsidRPr="00320B3E">
        <w:rPr>
          <w:rFonts w:asciiTheme="majorEastAsia" w:eastAsiaTheme="majorEastAsia" w:hAnsiTheme="majorEastAsia" w:hint="eastAsia"/>
          <w:spacing w:val="-4"/>
          <w:sz w:val="32"/>
          <w:szCs w:val="32"/>
        </w:rPr>
        <w:t>セミナー</w:t>
      </w:r>
    </w:p>
    <w:p w:rsidR="009E1A27" w:rsidRDefault="00001134" w:rsidP="00001134">
      <w:pPr>
        <w:spacing w:line="400" w:lineRule="exact"/>
        <w:ind w:firstLineChars="100" w:firstLine="320"/>
        <w:jc w:val="center"/>
        <w:rPr>
          <w:rFonts w:asciiTheme="majorEastAsia" w:eastAsiaTheme="majorEastAsia" w:hAnsiTheme="majorEastAsia" w:cs="ＭＳ 明朝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「</w:t>
      </w:r>
      <w:r w:rsidR="00986E33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 xml:space="preserve"> </w:t>
      </w:r>
      <w:r w:rsidR="00AA5DCC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５</w:t>
      </w:r>
      <w:r w:rsidR="00CB3D9A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軸マシニングセンタ</w:t>
      </w:r>
      <w:r w:rsidR="00DE36AF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の</w:t>
      </w:r>
      <w:r w:rsidR="00F30262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性能評価</w:t>
      </w:r>
      <w:r w:rsidR="00870E53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の基礎</w:t>
      </w:r>
      <w:r w:rsidR="00986E3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」</w:t>
      </w:r>
      <w:r w:rsidR="00750B53" w:rsidRPr="00C03082">
        <w:rPr>
          <w:rFonts w:asciiTheme="majorEastAsia" w:eastAsiaTheme="majorEastAsia" w:hAnsiTheme="majorEastAsia" w:hint="eastAsia"/>
          <w:spacing w:val="-4"/>
          <w:sz w:val="32"/>
          <w:szCs w:val="32"/>
        </w:rPr>
        <w:t>開催のご案内</w:t>
      </w:r>
    </w:p>
    <w:p w:rsidR="00DE59DC" w:rsidRPr="00CB3D9A" w:rsidRDefault="00DE59DC" w:rsidP="00E82482">
      <w:pPr>
        <w:spacing w:line="400" w:lineRule="exact"/>
        <w:ind w:firstLineChars="100" w:firstLine="220"/>
        <w:jc w:val="center"/>
        <w:rPr>
          <w:rFonts w:asciiTheme="majorEastAsia" w:eastAsiaTheme="majorEastAsia" w:hAnsiTheme="majorEastAsia" w:cs="ＭＳ 明朝"/>
          <w:color w:val="000000"/>
          <w:kern w:val="0"/>
          <w:sz w:val="22"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4796D" w:rsidRPr="00870E53" w:rsidTr="00A36A43">
        <w:trPr>
          <w:trHeight w:val="2618"/>
        </w:trPr>
        <w:tc>
          <w:tcPr>
            <w:tcW w:w="10206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:rsidR="001736DB" w:rsidRDefault="00D4796D" w:rsidP="00A36A43">
            <w:pPr>
              <w:spacing w:line="40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 w:rsidRPr="00D4796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航空・宇宙産業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で求められる部品や治具は</w:t>
            </w:r>
            <w:r w:rsidRPr="00D4796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、</w:t>
            </w:r>
            <w:r w:rsidR="00171C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加工単価から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高い加工</w:t>
            </w:r>
            <w:r w:rsidR="001736D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効率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が求まれ</w:t>
            </w:r>
            <w:r w:rsidR="00472D4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ています。このため、</w:t>
            </w:r>
            <w:r w:rsidR="00F30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工程集約</w:t>
            </w:r>
            <w:r w:rsidR="00472D4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などを目的</w:t>
            </w:r>
            <w:r w:rsidR="00CB3D9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に</w:t>
            </w:r>
            <w:r w:rsidR="00AA5D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５</w:t>
            </w:r>
            <w:r w:rsidR="00870E5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軸マシニングセンタ</w:t>
            </w:r>
            <w:r w:rsidR="00F30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が導入されています</w:t>
            </w:r>
            <w:r w:rsidR="005B1D7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。</w:t>
            </w:r>
            <w:r w:rsidR="00AA5D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近年、</w:t>
            </w:r>
            <w:r w:rsidR="00DE36A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高精度化</w:t>
            </w:r>
            <w:r w:rsidR="00AA5D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しているマシニングセンタの活用のため、昨年</w:t>
            </w:r>
            <w:r w:rsidR="00472D4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に関連する</w:t>
            </w:r>
            <w:r w:rsidR="00AA5D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JIS</w:t>
            </w:r>
            <w:r w:rsidR="00472D4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規格</w:t>
            </w:r>
            <w:r w:rsidR="00AA5DCC" w:rsidRPr="00AA5DCC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(JIS B 6336-7:2018</w:t>
            </w:r>
            <w:r w:rsidR="00472D4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など</w:t>
            </w:r>
            <w:r w:rsidR="00AA5DCC" w:rsidRPr="00AA5DCC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)</w:t>
            </w:r>
            <w:r w:rsidR="00AA5D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が改訂されました</w:t>
            </w:r>
            <w:r w:rsidR="00CB3D9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。</w:t>
            </w:r>
          </w:p>
          <w:p w:rsidR="009D4CF1" w:rsidRDefault="00CB3D9A" w:rsidP="007A391C">
            <w:pPr>
              <w:spacing w:line="400" w:lineRule="exact"/>
              <w:ind w:firstLineChars="100" w:firstLine="220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本セミナーでは、</w:t>
            </w:r>
            <w:r w:rsidR="00AA5D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５</w:t>
            </w:r>
            <w:r w:rsidR="00E25E2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軸加工</w:t>
            </w:r>
            <w:r w:rsidR="0073212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機</w:t>
            </w:r>
            <w:r w:rsidR="00E25E2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の</w:t>
            </w:r>
            <w:r w:rsidR="0073212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基本的な動作</w:t>
            </w:r>
            <w:r w:rsidR="00472D4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の理解と</w:t>
            </w:r>
            <w:r w:rsidR="00AA5D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その</w:t>
            </w:r>
            <w:r w:rsidR="00870E5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性能評価方法を紹介します。</w:t>
            </w:r>
          </w:p>
          <w:p w:rsidR="00D4796D" w:rsidRPr="00D4796D" w:rsidRDefault="007A391C" w:rsidP="00F35CCA">
            <w:pPr>
              <w:spacing w:line="400" w:lineRule="exact"/>
              <w:ind w:firstLineChars="100" w:firstLine="220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基礎から</w:t>
            </w:r>
            <w:r w:rsidR="00F35CC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運動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性能の評価まで、</w:t>
            </w:r>
            <w:r w:rsidR="00AA5D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５</w:t>
            </w:r>
            <w:r w:rsidR="00CB3D9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軸マシニングセンタの</w:t>
            </w:r>
            <w:r w:rsidR="00F35CC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活用</w:t>
            </w:r>
            <w:r w:rsidR="00870E5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に</w:t>
            </w:r>
            <w:r w:rsidR="00605B2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お役立ていただける内容となっておりますので、奮ってご参加ください。</w:t>
            </w:r>
          </w:p>
        </w:tc>
        <w:bookmarkStart w:id="0" w:name="_GoBack"/>
        <w:bookmarkEnd w:id="0"/>
      </w:tr>
    </w:tbl>
    <w:p w:rsidR="00A36A43" w:rsidRDefault="00605B2C" w:rsidP="00DE2B3F">
      <w:pPr>
        <w:spacing w:line="400" w:lineRule="exact"/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日</w:t>
      </w:r>
      <w:r w:rsidR="009862B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時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令和元年</w:t>
      </w:r>
      <w:r w:rsidR="007A391C">
        <w:rPr>
          <w:rFonts w:asciiTheme="majorEastAsia" w:eastAsiaTheme="majorEastAsia" w:hAnsiTheme="majorEastAsia" w:hint="eastAsia"/>
          <w:color w:val="000000" w:themeColor="text1"/>
          <w:sz w:val="22"/>
        </w:rPr>
        <w:t>１１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月</w:t>
      </w:r>
      <w:r w:rsidR="00870E53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 </w:t>
      </w:r>
      <w:r w:rsidR="007A391C">
        <w:rPr>
          <w:rFonts w:asciiTheme="majorEastAsia" w:eastAsiaTheme="majorEastAsia" w:hAnsiTheme="majorEastAsia" w:hint="eastAsia"/>
          <w:color w:val="000000" w:themeColor="text1"/>
          <w:sz w:val="22"/>
        </w:rPr>
        <w:t>８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日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金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  <w:r w:rsidR="00CD4A38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13</w:t>
      </w:r>
      <w:r w:rsidR="00E341DB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:</w:t>
      </w:r>
      <w:r w:rsidR="00CD4A38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3</w:t>
      </w:r>
      <w:r w:rsidR="00E341DB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0 ～ </w:t>
      </w:r>
      <w:r w:rsidR="00C84FF0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1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5</w:t>
      </w:r>
      <w:r w:rsidR="00C84FF0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:</w:t>
      </w:r>
      <w:r w:rsidR="00870E53">
        <w:rPr>
          <w:rFonts w:asciiTheme="majorEastAsia" w:eastAsiaTheme="majorEastAsia" w:hAnsiTheme="majorEastAsia" w:hint="eastAsia"/>
          <w:color w:val="000000" w:themeColor="text1"/>
          <w:sz w:val="22"/>
        </w:rPr>
        <w:t>5</w:t>
      </w:r>
      <w:r w:rsidR="00A36A43">
        <w:rPr>
          <w:rFonts w:asciiTheme="majorEastAsia" w:eastAsiaTheme="majorEastAsia" w:hAnsiTheme="majorEastAsia" w:hint="eastAsia"/>
          <w:color w:val="000000" w:themeColor="text1"/>
          <w:sz w:val="22"/>
        </w:rPr>
        <w:t>0</w:t>
      </w:r>
    </w:p>
    <w:p w:rsidR="00605B2C" w:rsidRDefault="00E82482" w:rsidP="00870E53">
      <w:pPr>
        <w:spacing w:line="400" w:lineRule="exact"/>
        <w:ind w:leftChars="200" w:left="1700" w:hangingChars="400" w:hanging="128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noProof/>
          <w:spacing w:val="-4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E72F548" wp14:editId="2B38ADEA">
            <wp:simplePos x="0" y="0"/>
            <wp:positionH relativeFrom="column">
              <wp:posOffset>4832350</wp:posOffset>
            </wp:positionH>
            <wp:positionV relativeFrom="paragraph">
              <wp:posOffset>225425</wp:posOffset>
            </wp:positionV>
            <wp:extent cx="2112010" cy="1583690"/>
            <wp:effectExtent l="0" t="2540" r="0" b="0"/>
            <wp:wrapSquare wrapText="bothSides"/>
            <wp:docPr id="2" name="図 2" descr="H:\DCIM\100OLYMP\PA03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0OLYMP\PA0301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201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B2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２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場</w:t>
      </w:r>
      <w:r w:rsidR="009862B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所　福島県ハイテクプラザ</w:t>
      </w:r>
      <w:r w:rsidR="00C83DC6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="00621027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3</w:t>
      </w:r>
      <w:r w:rsidR="00C83DC6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階会議室</w:t>
      </w:r>
      <w:r w:rsidR="00870E53">
        <w:rPr>
          <w:rFonts w:asciiTheme="majorEastAsia" w:eastAsiaTheme="majorEastAsia" w:hAnsiTheme="majorEastAsia"/>
          <w:color w:val="000000" w:themeColor="text1"/>
          <w:sz w:val="22"/>
        </w:rPr>
        <w:br/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（郡山市待池台1丁目12番地）</w:t>
      </w:r>
    </w:p>
    <w:p w:rsidR="00605B2C" w:rsidRDefault="00605B2C" w:rsidP="00DE2B3F">
      <w:pPr>
        <w:spacing w:line="400" w:lineRule="exact"/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３　内　容</w:t>
      </w:r>
    </w:p>
    <w:p w:rsidR="00605B2C" w:rsidRPr="001873A0" w:rsidRDefault="00605B2C" w:rsidP="00605B2C">
      <w:pPr>
        <w:spacing w:line="400" w:lineRule="exact"/>
        <w:ind w:leftChars="200" w:left="1190" w:hangingChars="350" w:hanging="770"/>
        <w:rPr>
          <w:rFonts w:asciiTheme="majorEastAsia" w:eastAsiaTheme="majorEastAsia" w:hAnsiTheme="majorEastAsia"/>
          <w:color w:val="000000" w:themeColor="text1"/>
          <w:sz w:val="22"/>
        </w:rPr>
      </w:pPr>
      <w:r w:rsidRPr="00605B2C">
        <w:rPr>
          <w:rFonts w:asciiTheme="majorEastAsia" w:eastAsiaTheme="majorEastAsia" w:hAnsiTheme="majorEastAsia" w:hint="eastAsia"/>
          <w:color w:val="000000" w:themeColor="text1"/>
          <w:sz w:val="22"/>
        </w:rPr>
        <w:t>（１）「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="00E25E28">
        <w:rPr>
          <w:rFonts w:asciiTheme="majorEastAsia" w:eastAsiaTheme="majorEastAsia" w:hAnsiTheme="majorEastAsia" w:hint="eastAsia"/>
          <w:color w:val="000000" w:themeColor="text1"/>
          <w:sz w:val="22"/>
        </w:rPr>
        <w:t>軸CAMと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="00E25E28">
        <w:rPr>
          <w:rFonts w:asciiTheme="majorEastAsia" w:eastAsiaTheme="majorEastAsia" w:hAnsiTheme="majorEastAsia" w:hint="eastAsia"/>
          <w:color w:val="000000" w:themeColor="text1"/>
          <w:sz w:val="22"/>
        </w:rPr>
        <w:t>軸加工の基本 ～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="00E25E28">
        <w:rPr>
          <w:rFonts w:asciiTheme="majorEastAsia" w:eastAsiaTheme="majorEastAsia" w:hAnsiTheme="majorEastAsia" w:hint="eastAsia"/>
          <w:color w:val="000000" w:themeColor="text1"/>
          <w:sz w:val="22"/>
        </w:rPr>
        <w:t>軸加工機特有の動作について～</w:t>
      </w:r>
      <w:r w:rsidRPr="00605B2C">
        <w:rPr>
          <w:rFonts w:asciiTheme="majorEastAsia" w:eastAsiaTheme="majorEastAsia" w:hAnsiTheme="majorEastAsia" w:hint="eastAsia"/>
          <w:color w:val="000000" w:themeColor="text1"/>
          <w:sz w:val="22"/>
        </w:rPr>
        <w:t>」</w:t>
      </w:r>
      <w:r>
        <w:rPr>
          <w:rFonts w:asciiTheme="majorEastAsia" w:eastAsiaTheme="majorEastAsia" w:hAnsiTheme="majorEastAsia"/>
          <w:color w:val="000000" w:themeColor="text1"/>
          <w:sz w:val="22"/>
        </w:rPr>
        <w:br/>
      </w:r>
      <w:r w:rsidRPr="001873A0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講師　　</w:t>
      </w:r>
      <w:r w:rsidR="00D048B7">
        <w:rPr>
          <w:rFonts w:asciiTheme="majorEastAsia" w:eastAsiaTheme="majorEastAsia" w:hAnsiTheme="majorEastAsia" w:hint="eastAsia"/>
          <w:color w:val="000000" w:themeColor="text1"/>
          <w:sz w:val="22"/>
        </w:rPr>
        <w:t>株式会社Aiソリューションズ</w:t>
      </w:r>
      <w:r w:rsidR="004D16B7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大山哲史 氏</w:t>
      </w:r>
    </w:p>
    <w:p w:rsidR="004D16B7" w:rsidRDefault="00605B2C" w:rsidP="00E25E28">
      <w:pPr>
        <w:spacing w:line="400" w:lineRule="exact"/>
        <w:ind w:leftChars="550" w:left="2035" w:hangingChars="400" w:hanging="880"/>
        <w:rPr>
          <w:rFonts w:asciiTheme="majorEastAsia" w:eastAsiaTheme="majorEastAsia" w:hAnsiTheme="majorEastAsia"/>
          <w:color w:val="000000" w:themeColor="text1"/>
          <w:sz w:val="22"/>
        </w:rPr>
      </w:pPr>
      <w:r w:rsidRPr="001873A0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内容　　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="0073212E">
        <w:rPr>
          <w:rFonts w:asciiTheme="majorEastAsia" w:eastAsiaTheme="majorEastAsia" w:hAnsiTheme="majorEastAsia" w:hint="eastAsia"/>
          <w:color w:val="000000" w:themeColor="text1"/>
          <w:sz w:val="22"/>
        </w:rPr>
        <w:t>軸加工機の基本的な動作を、</w:t>
      </w:r>
      <w:r w:rsidR="00E25E28">
        <w:rPr>
          <w:rFonts w:asciiTheme="majorEastAsia" w:eastAsiaTheme="majorEastAsia" w:hAnsiTheme="majorEastAsia" w:hint="eastAsia"/>
          <w:color w:val="000000" w:themeColor="text1"/>
          <w:sz w:val="22"/>
        </w:rPr>
        <w:t>動画を使って紹介します。</w:t>
      </w:r>
      <w:r w:rsidR="00E25E28">
        <w:rPr>
          <w:rFonts w:asciiTheme="majorEastAsia" w:eastAsiaTheme="majorEastAsia" w:hAnsiTheme="majorEastAsia" w:hint="eastAsia"/>
          <w:color w:val="000000" w:themeColor="text1"/>
          <w:sz w:val="22"/>
        </w:rPr>
        <w:br/>
        <w:t>・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="00E25E28">
        <w:rPr>
          <w:rFonts w:asciiTheme="majorEastAsia" w:eastAsiaTheme="majorEastAsia" w:hAnsiTheme="majorEastAsia" w:hint="eastAsia"/>
          <w:color w:val="000000" w:themeColor="text1"/>
          <w:sz w:val="22"/>
        </w:rPr>
        <w:t>軸加工機の基本的な特徴 ・加工時間と加工精度の関係</w:t>
      </w:r>
      <w:r w:rsidR="00E25E28">
        <w:rPr>
          <w:rFonts w:asciiTheme="majorEastAsia" w:eastAsiaTheme="majorEastAsia" w:hAnsiTheme="majorEastAsia"/>
          <w:color w:val="000000" w:themeColor="text1"/>
          <w:sz w:val="22"/>
        </w:rPr>
        <w:br/>
      </w:r>
      <w:r w:rsidR="00E25E28">
        <w:rPr>
          <w:rFonts w:asciiTheme="majorEastAsia" w:eastAsiaTheme="majorEastAsia" w:hAnsiTheme="majorEastAsia" w:hint="eastAsia"/>
          <w:color w:val="000000" w:themeColor="text1"/>
          <w:sz w:val="22"/>
        </w:rPr>
        <w:t>・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="00E25E28">
        <w:rPr>
          <w:rFonts w:asciiTheme="majorEastAsia" w:eastAsiaTheme="majorEastAsia" w:hAnsiTheme="majorEastAsia" w:hint="eastAsia"/>
          <w:color w:val="000000" w:themeColor="text1"/>
          <w:sz w:val="22"/>
        </w:rPr>
        <w:t>軸加工機特有の動作 ・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="00E25E28">
        <w:rPr>
          <w:rFonts w:asciiTheme="majorEastAsia" w:eastAsiaTheme="majorEastAsia" w:hAnsiTheme="majorEastAsia" w:hint="eastAsia"/>
          <w:color w:val="000000" w:themeColor="text1"/>
          <w:sz w:val="22"/>
        </w:rPr>
        <w:t>軸加工機の制御の特徴</w:t>
      </w:r>
      <w:r w:rsidR="0073212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="0073212E" w:rsidRPr="0073212E">
        <w:rPr>
          <w:rFonts w:asciiTheme="majorEastAsia" w:eastAsiaTheme="majorEastAsia" w:hAnsiTheme="majorEastAsia" w:hint="eastAsia"/>
          <w:color w:val="000000" w:themeColor="text1"/>
          <w:sz w:val="18"/>
        </w:rPr>
        <w:t>など</w:t>
      </w:r>
    </w:p>
    <w:p w:rsidR="004D16B7" w:rsidRDefault="004D16B7" w:rsidP="004D16B7">
      <w:pPr>
        <w:spacing w:line="400" w:lineRule="exact"/>
        <w:ind w:leftChars="200" w:left="1080" w:hangingChars="300" w:hanging="66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（２）「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軸マシニングセンタの性能評価方法」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br/>
        <w:t>講師　　日本大学工学部　教授　齋藤明徳 氏</w:t>
      </w:r>
    </w:p>
    <w:p w:rsidR="00075081" w:rsidRPr="001873A0" w:rsidRDefault="004D16B7" w:rsidP="004D16B7">
      <w:pPr>
        <w:spacing w:line="400" w:lineRule="exact"/>
        <w:ind w:leftChars="500" w:left="1930" w:hangingChars="400" w:hanging="880"/>
        <w:rPr>
          <w:rFonts w:asciiTheme="majorEastAsia" w:eastAsiaTheme="majorEastAsia" w:hAnsiTheme="majorEastAsia" w:cs="ＭＳ 明朝"/>
          <w:color w:val="000000"/>
          <w:spacing w:val="-1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内容　　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軸マシニングセンタ</w:t>
      </w:r>
      <w:r w:rsidR="00F30262">
        <w:rPr>
          <w:rFonts w:asciiTheme="majorEastAsia" w:eastAsiaTheme="majorEastAsia" w:hAnsiTheme="majorEastAsia" w:hint="eastAsia"/>
          <w:color w:val="000000" w:themeColor="text1"/>
          <w:sz w:val="22"/>
        </w:rPr>
        <w:t>（ＭＣ）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は機械工場</w:t>
      </w:r>
      <w:r w:rsidR="00F30262">
        <w:rPr>
          <w:rFonts w:asciiTheme="majorEastAsia" w:eastAsiaTheme="majorEastAsia" w:hAnsiTheme="majorEastAsia" w:hint="eastAsia"/>
          <w:color w:val="000000" w:themeColor="text1"/>
          <w:sz w:val="22"/>
        </w:rPr>
        <w:t>で導入さて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きています</w:t>
      </w:r>
      <w:r w:rsidR="008B5477">
        <w:rPr>
          <w:rFonts w:asciiTheme="majorEastAsia" w:eastAsiaTheme="majorEastAsia" w:hAnsiTheme="majorEastAsia" w:hint="eastAsia"/>
          <w:color w:val="000000" w:themeColor="text1"/>
          <w:sz w:val="22"/>
        </w:rPr>
        <w:t>。一方で</w:t>
      </w:r>
      <w:r w:rsidR="0021197F">
        <w:rPr>
          <w:rFonts w:asciiTheme="majorEastAsia" w:eastAsiaTheme="majorEastAsia" w:hAnsiTheme="majorEastAsia" w:hint="eastAsia"/>
          <w:color w:val="000000" w:themeColor="text1"/>
          <w:sz w:val="22"/>
        </w:rPr>
        <w:t>ＭＣ</w:t>
      </w:r>
      <w:r w:rsidR="00F30262">
        <w:rPr>
          <w:rFonts w:asciiTheme="majorEastAsia" w:eastAsiaTheme="majorEastAsia" w:hAnsiTheme="majorEastAsia" w:hint="eastAsia"/>
          <w:color w:val="000000" w:themeColor="text1"/>
          <w:sz w:val="22"/>
        </w:rPr>
        <w:t>の</w:t>
      </w:r>
      <w:r w:rsidR="008B5477">
        <w:rPr>
          <w:rFonts w:asciiTheme="majorEastAsia" w:eastAsiaTheme="majorEastAsia" w:hAnsiTheme="majorEastAsia" w:hint="eastAsia"/>
          <w:color w:val="000000" w:themeColor="text1"/>
          <w:sz w:val="22"/>
        </w:rPr>
        <w:t>試験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規格は</w:t>
      </w:r>
      <w:r w:rsidR="008B5477">
        <w:rPr>
          <w:rFonts w:asciiTheme="majorEastAsia" w:eastAsiaTheme="majorEastAsia" w:hAnsiTheme="majorEastAsia" w:hint="eastAsia"/>
          <w:color w:val="000000" w:themeColor="text1"/>
          <w:sz w:val="22"/>
        </w:rPr>
        <w:t>５軸機に</w:t>
      </w:r>
      <w:r w:rsidR="005B1D79">
        <w:rPr>
          <w:rFonts w:asciiTheme="majorEastAsia" w:eastAsiaTheme="majorEastAsia" w:hAnsiTheme="majorEastAsia" w:hint="eastAsia"/>
          <w:color w:val="000000" w:themeColor="text1"/>
          <w:sz w:val="22"/>
        </w:rPr>
        <w:t>対応して</w:t>
      </w:r>
      <w:r w:rsidR="008B5477">
        <w:rPr>
          <w:rFonts w:asciiTheme="majorEastAsia" w:eastAsiaTheme="majorEastAsia" w:hAnsiTheme="majorEastAsia" w:hint="eastAsia"/>
          <w:color w:val="000000" w:themeColor="text1"/>
          <w:sz w:val="22"/>
        </w:rPr>
        <w:t>い</w:t>
      </w:r>
      <w:r w:rsidR="005B1D79">
        <w:rPr>
          <w:rFonts w:asciiTheme="majorEastAsia" w:eastAsiaTheme="majorEastAsia" w:hAnsiTheme="majorEastAsia" w:hint="eastAsia"/>
          <w:color w:val="000000" w:themeColor="text1"/>
          <w:sz w:val="22"/>
        </w:rPr>
        <w:t>ませんでした</w:t>
      </w:r>
      <w:r w:rsidR="008B5477">
        <w:rPr>
          <w:rFonts w:asciiTheme="majorEastAsia" w:eastAsiaTheme="majorEastAsia" w:hAnsiTheme="majorEastAsia" w:hint="eastAsia"/>
          <w:color w:val="000000" w:themeColor="text1"/>
          <w:sz w:val="22"/>
        </w:rPr>
        <w:t>が、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昨年</w:t>
      </w:r>
      <w:r w:rsidR="008B5477">
        <w:rPr>
          <w:rFonts w:asciiTheme="majorEastAsia" w:eastAsiaTheme="majorEastAsia" w:hAnsiTheme="majorEastAsia" w:hint="eastAsia"/>
          <w:color w:val="000000" w:themeColor="text1"/>
          <w:sz w:val="22"/>
        </w:rPr>
        <w:t>JISは大幅に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改訂され、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軸</w:t>
      </w:r>
      <w:r w:rsidR="008B5477">
        <w:rPr>
          <w:rFonts w:asciiTheme="majorEastAsia" w:eastAsiaTheme="majorEastAsia" w:hAnsiTheme="majorEastAsia" w:hint="eastAsia"/>
          <w:color w:val="000000" w:themeColor="text1"/>
          <w:sz w:val="22"/>
        </w:rPr>
        <w:t>機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対応</w:t>
      </w:r>
      <w:r w:rsidR="008B5477">
        <w:rPr>
          <w:rFonts w:asciiTheme="majorEastAsia" w:eastAsiaTheme="majorEastAsia" w:hAnsiTheme="majorEastAsia" w:hint="eastAsia"/>
          <w:color w:val="000000" w:themeColor="text1"/>
          <w:sz w:val="22"/>
        </w:rPr>
        <w:t>となり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ました。</w:t>
      </w:r>
      <w:r w:rsidR="008B5477">
        <w:rPr>
          <w:rFonts w:asciiTheme="majorEastAsia" w:eastAsiaTheme="majorEastAsia" w:hAnsiTheme="majorEastAsia" w:hint="eastAsia"/>
          <w:color w:val="000000" w:themeColor="text1"/>
          <w:sz w:val="22"/>
        </w:rPr>
        <w:t>そこで、JIS</w:t>
      </w:r>
      <w:r w:rsidR="00F30262">
        <w:rPr>
          <w:rFonts w:asciiTheme="majorEastAsia" w:eastAsiaTheme="majorEastAsia" w:hAnsiTheme="majorEastAsia" w:hint="eastAsia"/>
          <w:color w:val="000000" w:themeColor="text1"/>
          <w:sz w:val="22"/>
        </w:rPr>
        <w:t>を中心に</w:t>
      </w:r>
      <w:r w:rsidR="00AA5DC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="00F30262">
        <w:rPr>
          <w:rFonts w:asciiTheme="majorEastAsia" w:eastAsiaTheme="majorEastAsia" w:hAnsiTheme="majorEastAsia" w:hint="eastAsia"/>
          <w:color w:val="000000" w:themeColor="text1"/>
          <w:sz w:val="22"/>
        </w:rPr>
        <w:t>軸ＭＣの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性能評価</w:t>
      </w:r>
      <w:r w:rsidR="00F30262">
        <w:rPr>
          <w:rFonts w:asciiTheme="majorEastAsia" w:eastAsiaTheme="majorEastAsia" w:hAnsiTheme="majorEastAsia" w:hint="eastAsia"/>
          <w:color w:val="000000" w:themeColor="text1"/>
          <w:sz w:val="22"/>
        </w:rPr>
        <w:t>方法</w:t>
      </w:r>
      <w:r w:rsidR="008B5477">
        <w:rPr>
          <w:rFonts w:asciiTheme="majorEastAsia" w:eastAsiaTheme="majorEastAsia" w:hAnsiTheme="majorEastAsia" w:hint="eastAsia"/>
          <w:color w:val="000000" w:themeColor="text1"/>
          <w:sz w:val="22"/>
        </w:rPr>
        <w:t>について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解説します。</w:t>
      </w:r>
    </w:p>
    <w:p w:rsidR="00532000" w:rsidRPr="003D72DC" w:rsidRDefault="001873A0" w:rsidP="001A7927">
      <w:pPr>
        <w:spacing w:line="400" w:lineRule="exact"/>
        <w:ind w:firstLineChars="200" w:firstLine="44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４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参加費　無料</w:t>
      </w:r>
    </w:p>
    <w:p w:rsidR="00532000" w:rsidRPr="003D72DC" w:rsidRDefault="001873A0" w:rsidP="00C2541F">
      <w:pPr>
        <w:spacing w:line="400" w:lineRule="exact"/>
        <w:ind w:firstLineChars="200" w:firstLine="44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５　</w:t>
      </w:r>
      <w:r w:rsidR="004B5089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定</w:t>
      </w:r>
      <w:r w:rsidR="009862B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4B5089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員　</w:t>
      </w:r>
      <w:r w:rsidR="003153FD">
        <w:rPr>
          <w:rFonts w:asciiTheme="majorEastAsia" w:eastAsiaTheme="majorEastAsia" w:hAnsiTheme="majorEastAsia" w:hint="eastAsia"/>
          <w:color w:val="000000" w:themeColor="text1"/>
          <w:sz w:val="22"/>
        </w:rPr>
        <w:t>3</w:t>
      </w:r>
      <w:r w:rsidR="004B5089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0名</w:t>
      </w:r>
    </w:p>
    <w:p w:rsidR="00C2541F" w:rsidRDefault="001873A0" w:rsidP="00C2541F">
      <w:pPr>
        <w:spacing w:line="400" w:lineRule="exact"/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６　</w:t>
      </w:r>
      <w:r w:rsidR="009E62AF">
        <w:rPr>
          <w:rFonts w:asciiTheme="majorEastAsia" w:eastAsiaTheme="majorEastAsia" w:hAnsiTheme="majorEastAsia" w:hint="eastAsia"/>
          <w:color w:val="000000" w:themeColor="text1"/>
          <w:sz w:val="22"/>
        </w:rPr>
        <w:t>問合せ先</w:t>
      </w:r>
      <w:r w:rsidR="00CE739E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9E62AF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福島県ハイテクプラザ　</w:t>
      </w:r>
      <w:r w:rsidR="0090432E">
        <w:rPr>
          <w:rFonts w:asciiTheme="majorEastAsia" w:eastAsiaTheme="majorEastAsia" w:hAnsiTheme="majorEastAsia" w:hint="eastAsia"/>
          <w:color w:val="000000" w:themeColor="text1"/>
          <w:sz w:val="22"/>
        </w:rPr>
        <w:t>プロジェクト研究</w:t>
      </w:r>
      <w:r w:rsidR="009E62AF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科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小野、小林</w:t>
      </w:r>
    </w:p>
    <w:p w:rsidR="009E62AF" w:rsidRPr="003D72DC" w:rsidRDefault="009E62AF" w:rsidP="00C2541F">
      <w:pPr>
        <w:spacing w:line="400" w:lineRule="exact"/>
        <w:ind w:firstLineChars="900" w:firstLine="198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TEL：</w:t>
      </w:r>
      <w:r w:rsidR="0090432E">
        <w:rPr>
          <w:rFonts w:asciiTheme="majorEastAsia" w:eastAsiaTheme="majorEastAsia" w:hAnsiTheme="majorEastAsia" w:hint="eastAsia"/>
          <w:color w:val="000000" w:themeColor="text1"/>
          <w:sz w:val="22"/>
        </w:rPr>
        <w:t>024-959-1739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9E62AF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FAX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：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024-959-1761　</w:t>
      </w:r>
    </w:p>
    <w:p w:rsidR="004D75FD" w:rsidRDefault="001873A0" w:rsidP="00C2541F">
      <w:pPr>
        <w:spacing w:line="400" w:lineRule="exact"/>
        <w:ind w:firstLineChars="200" w:firstLine="440"/>
        <w:rPr>
          <w:rStyle w:val="a4"/>
          <w:rFonts w:asciiTheme="majorEastAsia" w:eastAsiaTheme="majorEastAsia" w:hAnsiTheme="majorEastAsia"/>
          <w:color w:val="auto"/>
          <w:sz w:val="22"/>
          <w:u w:val="none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７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申込</w:t>
      </w:r>
      <w:r w:rsidR="004D75FD">
        <w:rPr>
          <w:rFonts w:asciiTheme="majorEastAsia" w:eastAsiaTheme="majorEastAsia" w:hAnsiTheme="majorEastAsia" w:hint="eastAsia"/>
          <w:color w:val="000000" w:themeColor="text1"/>
          <w:sz w:val="22"/>
        </w:rPr>
        <w:t>方法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4D75FD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FAX</w:t>
      </w:r>
      <w:r w:rsidR="004D75FD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4D75FD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024-959-1761</w:t>
      </w:r>
      <w:r w:rsidR="004D75FD">
        <w:rPr>
          <w:rFonts w:asciiTheme="majorEastAsia" w:eastAsiaTheme="majorEastAsia" w:hAnsiTheme="majorEastAsia" w:hint="eastAsia"/>
          <w:color w:val="000000" w:themeColor="text1"/>
          <w:sz w:val="22"/>
        </w:rPr>
        <w:t>）又は</w:t>
      </w:r>
      <w:r w:rsidR="004D75FD"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メール（</w:t>
      </w:r>
      <w:proofErr w:type="spellStart"/>
      <w:r w:rsidR="004D75FD" w:rsidRPr="006A6593">
        <w:rPr>
          <w:rFonts w:asciiTheme="majorEastAsia" w:eastAsiaTheme="majorEastAsia" w:hAnsiTheme="majorEastAsia"/>
          <w:sz w:val="22"/>
        </w:rPr>
        <w:t>hightech</w:t>
      </w:r>
      <w:proofErr w:type="spellEnd"/>
      <w:r w:rsidR="004D75FD" w:rsidRPr="006A6593">
        <w:rPr>
          <w:rFonts w:asciiTheme="majorEastAsia" w:eastAsiaTheme="majorEastAsia" w:hAnsiTheme="majorEastAsia"/>
          <w:sz w:val="22"/>
        </w:rPr>
        <w:t>-</w:t>
      </w:r>
      <w:r w:rsidR="004D67F2">
        <w:rPr>
          <w:rFonts w:asciiTheme="majorEastAsia" w:eastAsiaTheme="majorEastAsia" w:hAnsiTheme="majorEastAsia" w:hint="eastAsia"/>
          <w:sz w:val="22"/>
        </w:rPr>
        <w:t>project</w:t>
      </w:r>
      <w:r w:rsidR="001A7927">
        <w:t xml:space="preserve"> </w:t>
      </w:r>
      <w:hyperlink r:id="rId10" w:history="1">
        <w:r w:rsidR="004D75FD" w:rsidRPr="00534F6B">
          <w:rPr>
            <w:rStyle w:val="a4"/>
            <w:rFonts w:asciiTheme="majorEastAsia" w:eastAsiaTheme="majorEastAsia" w:hAnsiTheme="majorEastAsia" w:hint="eastAsia"/>
            <w:color w:val="auto"/>
            <w:sz w:val="22"/>
            <w:u w:val="none"/>
          </w:rPr>
          <w:t>@pref.fukushima.lg.jp</w:t>
        </w:r>
      </w:hyperlink>
      <w:r w:rsidR="004D75FD"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）で</w:t>
      </w:r>
    </w:p>
    <w:p w:rsidR="00C2541F" w:rsidRDefault="004D75FD" w:rsidP="005F0C77">
      <w:pPr>
        <w:spacing w:line="400" w:lineRule="exact"/>
        <w:ind w:leftChars="950" w:left="1995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申し込みください（メールで申込の場合、件名に「</w:t>
      </w:r>
      <w:r w:rsidR="001873A0"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航空・宇宙研究会第</w:t>
      </w:r>
      <w:r w:rsidR="004D16B7"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２</w:t>
      </w:r>
      <w:r w:rsidR="001873A0"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回技術</w:t>
      </w:r>
      <w:r w:rsidR="005F0C77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セミナー参加」とご記入くだ</w:t>
      </w:r>
      <w:r w:rsidR="00075081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さい</w:t>
      </w:r>
      <w:r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）。</w:t>
      </w:r>
    </w:p>
    <w:p w:rsidR="002D6DD0" w:rsidRPr="003D72DC" w:rsidRDefault="00651C79" w:rsidP="00CF227C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F30262">
        <w:rPr>
          <w:rFonts w:asciiTheme="majorEastAsia" w:eastAsiaTheme="majorEastAsia" w:hAnsiTheme="majorEastAsia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4ACEB" wp14:editId="6F1A9513">
                <wp:simplePos x="0" y="0"/>
                <wp:positionH relativeFrom="column">
                  <wp:posOffset>-41275</wp:posOffset>
                </wp:positionH>
                <wp:positionV relativeFrom="paragraph">
                  <wp:posOffset>18786</wp:posOffset>
                </wp:positionV>
                <wp:extent cx="6708907" cy="0"/>
                <wp:effectExtent l="0" t="0" r="158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9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5pt,1.5pt" to="5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" strokecolor="black [3213]"/>
            </w:pict>
          </mc:Fallback>
        </mc:AlternateContent>
      </w:r>
      <w:r w:rsidR="002D6DD0" w:rsidRPr="00F30262">
        <w:rPr>
          <w:rFonts w:asciiTheme="majorEastAsia" w:eastAsiaTheme="majorEastAsia" w:hAnsiTheme="majorEastAsia" w:hint="eastAsia"/>
          <w:sz w:val="28"/>
        </w:rPr>
        <w:t>FAX</w:t>
      </w:r>
      <w:r w:rsidR="000A6C0C" w:rsidRPr="00F30262">
        <w:rPr>
          <w:rFonts w:asciiTheme="majorEastAsia" w:eastAsiaTheme="majorEastAsia" w:hAnsiTheme="majorEastAsia" w:hint="eastAsia"/>
          <w:sz w:val="28"/>
        </w:rPr>
        <w:t>:</w:t>
      </w:r>
      <w:r w:rsidR="002D6DD0" w:rsidRPr="00F30262">
        <w:rPr>
          <w:rFonts w:asciiTheme="majorEastAsia" w:eastAsiaTheme="majorEastAsia" w:hAnsiTheme="majorEastAsia" w:hint="eastAsia"/>
          <w:sz w:val="28"/>
        </w:rPr>
        <w:t>024-959-1761</w:t>
      </w:r>
      <w:r w:rsidR="002D6DD0">
        <w:rPr>
          <w:rFonts w:asciiTheme="majorEastAsia" w:eastAsiaTheme="majorEastAsia" w:hAnsiTheme="majorEastAsia" w:hint="eastAsia"/>
          <w:sz w:val="22"/>
        </w:rPr>
        <w:t xml:space="preserve">　</w:t>
      </w:r>
      <w:r w:rsidR="00F46C20" w:rsidRPr="00F30262">
        <w:rPr>
          <w:rFonts w:asciiTheme="majorEastAsia" w:eastAsiaTheme="majorEastAsia" w:hAnsiTheme="majorEastAsia" w:hint="eastAsia"/>
          <w:sz w:val="24"/>
          <w:szCs w:val="18"/>
        </w:rPr>
        <w:t>セミナー参加申込書</w:t>
      </w:r>
      <w:r w:rsidR="000A6C0C" w:rsidRPr="00F30262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C83DC6" w:rsidRPr="00F30262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="001873A0" w:rsidRPr="00F30262">
        <w:rPr>
          <w:rFonts w:asciiTheme="majorEastAsia" w:eastAsiaTheme="majorEastAsia" w:hAnsiTheme="majorEastAsia" w:hint="eastAsia"/>
          <w:sz w:val="18"/>
          <w:szCs w:val="18"/>
        </w:rPr>
        <w:t>航空・宇宙研究会第</w:t>
      </w:r>
      <w:r w:rsidR="004D16B7" w:rsidRPr="00F30262">
        <w:rPr>
          <w:rFonts w:asciiTheme="majorEastAsia" w:eastAsiaTheme="majorEastAsia" w:hAnsiTheme="majorEastAsia" w:hint="eastAsia"/>
          <w:sz w:val="18"/>
          <w:szCs w:val="18"/>
        </w:rPr>
        <w:t>２</w:t>
      </w:r>
      <w:r w:rsidR="001873A0" w:rsidRPr="00F30262">
        <w:rPr>
          <w:rFonts w:asciiTheme="majorEastAsia" w:eastAsiaTheme="majorEastAsia" w:hAnsiTheme="majorEastAsia" w:hint="eastAsia"/>
          <w:sz w:val="18"/>
          <w:szCs w:val="18"/>
        </w:rPr>
        <w:t>回技術セミナー</w:t>
      </w:r>
      <w:r w:rsidR="00C83DC6" w:rsidRPr="00F30262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="00F30262" w:rsidRPr="00F30262">
        <w:rPr>
          <w:rFonts w:asciiTheme="majorEastAsia" w:eastAsiaTheme="majorEastAsia" w:hAnsiTheme="majorEastAsia" w:hint="eastAsia"/>
          <w:sz w:val="18"/>
          <w:szCs w:val="18"/>
        </w:rPr>
        <w:t>ﾌﾟﾛｼﾞｪｸﾄ</w:t>
      </w:r>
      <w:r w:rsidR="001A7927" w:rsidRPr="00F30262">
        <w:rPr>
          <w:rFonts w:asciiTheme="majorEastAsia" w:eastAsiaTheme="majorEastAsia" w:hAnsiTheme="majorEastAsia" w:hint="eastAsia"/>
          <w:sz w:val="18"/>
          <w:szCs w:val="18"/>
        </w:rPr>
        <w:t>研究</w:t>
      </w:r>
      <w:r w:rsidR="00CF227C" w:rsidRPr="00F30262">
        <w:rPr>
          <w:rFonts w:asciiTheme="majorEastAsia" w:eastAsiaTheme="majorEastAsia" w:hAnsiTheme="majorEastAsia" w:hint="eastAsia"/>
          <w:sz w:val="18"/>
          <w:szCs w:val="18"/>
        </w:rPr>
        <w:t>科</w:t>
      </w:r>
      <w:r w:rsidR="00F30262" w:rsidRPr="00F3026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1873A0" w:rsidRPr="00F30262">
        <w:rPr>
          <w:rFonts w:asciiTheme="majorEastAsia" w:eastAsiaTheme="majorEastAsia" w:hAnsiTheme="majorEastAsia" w:hint="eastAsia"/>
          <w:sz w:val="18"/>
          <w:szCs w:val="18"/>
        </w:rPr>
        <w:t>小野</w:t>
      </w:r>
      <w:r w:rsidR="00C2541F" w:rsidRPr="00F3026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F227C" w:rsidRPr="00F30262">
        <w:rPr>
          <w:rFonts w:asciiTheme="majorEastAsia" w:eastAsiaTheme="majorEastAsia" w:hAnsiTheme="majorEastAsia" w:hint="eastAsia"/>
          <w:sz w:val="18"/>
          <w:szCs w:val="18"/>
        </w:rPr>
        <w:t>宛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3827"/>
        <w:gridCol w:w="4177"/>
      </w:tblGrid>
      <w:tr w:rsidR="0015694B" w:rsidRPr="003D72DC" w:rsidTr="001873A0">
        <w:trPr>
          <w:trHeight w:val="346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企業（団体）名</w:t>
            </w:r>
          </w:p>
        </w:tc>
        <w:tc>
          <w:tcPr>
            <w:tcW w:w="8004" w:type="dxa"/>
            <w:gridSpan w:val="2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694B" w:rsidRPr="003D72DC" w:rsidTr="001873A0">
        <w:trPr>
          <w:trHeight w:val="316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8004" w:type="dxa"/>
            <w:gridSpan w:val="2"/>
          </w:tcPr>
          <w:p w:rsidR="0015694B" w:rsidRPr="003D72DC" w:rsidRDefault="006E46E6" w:rsidP="0015694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〒</w:t>
            </w:r>
          </w:p>
        </w:tc>
      </w:tr>
      <w:tr w:rsidR="0015694B" w:rsidRPr="003D72DC" w:rsidTr="001873A0">
        <w:trPr>
          <w:trHeight w:val="306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電話／FAX</w:t>
            </w:r>
          </w:p>
        </w:tc>
        <w:tc>
          <w:tcPr>
            <w:tcW w:w="3827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電話：</w:t>
            </w:r>
          </w:p>
        </w:tc>
        <w:tc>
          <w:tcPr>
            <w:tcW w:w="4177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FAX：</w:t>
            </w:r>
          </w:p>
        </w:tc>
      </w:tr>
      <w:tr w:rsidR="0015694B" w:rsidRPr="003D72DC" w:rsidTr="001873A0">
        <w:trPr>
          <w:trHeight w:val="242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  <w:r w:rsidR="0057297B" w:rsidRPr="003D72DC">
              <w:rPr>
                <w:rFonts w:asciiTheme="majorEastAsia" w:eastAsiaTheme="majorEastAsia" w:hAnsiTheme="majorEastAsia" w:hint="eastAsia"/>
                <w:sz w:val="22"/>
              </w:rPr>
              <w:t>（代表者）</w:t>
            </w:r>
          </w:p>
        </w:tc>
        <w:tc>
          <w:tcPr>
            <w:tcW w:w="8004" w:type="dxa"/>
            <w:gridSpan w:val="2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30262" w:rsidRPr="003D72DC" w:rsidTr="001873A0">
        <w:trPr>
          <w:trHeight w:val="290"/>
        </w:trPr>
        <w:tc>
          <w:tcPr>
            <w:tcW w:w="2660" w:type="dxa"/>
            <w:vMerge w:val="restart"/>
          </w:tcPr>
          <w:p w:rsidR="00F30262" w:rsidRPr="003D72DC" w:rsidRDefault="00F30262" w:rsidP="001E699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参加者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所属・氏名</w:t>
            </w:r>
          </w:p>
        </w:tc>
        <w:tc>
          <w:tcPr>
            <w:tcW w:w="3827" w:type="dxa"/>
          </w:tcPr>
          <w:p w:rsidR="00F30262" w:rsidRPr="003D72DC" w:rsidRDefault="00F30262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77" w:type="dxa"/>
          </w:tcPr>
          <w:p w:rsidR="00F30262" w:rsidRPr="003D72DC" w:rsidRDefault="00F30262" w:rsidP="00B300A3">
            <w:pPr>
              <w:pStyle w:val="a3"/>
              <w:ind w:leftChars="0" w:left="36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30262" w:rsidRPr="003D72DC" w:rsidTr="001873A0">
        <w:trPr>
          <w:trHeight w:val="290"/>
        </w:trPr>
        <w:tc>
          <w:tcPr>
            <w:tcW w:w="2660" w:type="dxa"/>
            <w:vMerge/>
          </w:tcPr>
          <w:p w:rsidR="00F30262" w:rsidRPr="003D72DC" w:rsidRDefault="00F30262" w:rsidP="001E699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</w:tcPr>
          <w:p w:rsidR="00F30262" w:rsidRPr="003D72DC" w:rsidRDefault="00F30262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77" w:type="dxa"/>
          </w:tcPr>
          <w:p w:rsidR="00F30262" w:rsidRPr="003D72DC" w:rsidRDefault="00F30262" w:rsidP="00B300A3">
            <w:pPr>
              <w:pStyle w:val="a3"/>
              <w:ind w:leftChars="0" w:left="36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30262" w:rsidRPr="003D72DC" w:rsidTr="001873A0">
        <w:trPr>
          <w:trHeight w:val="290"/>
        </w:trPr>
        <w:tc>
          <w:tcPr>
            <w:tcW w:w="2660" w:type="dxa"/>
            <w:vMerge/>
          </w:tcPr>
          <w:p w:rsidR="00F30262" w:rsidRPr="003D72DC" w:rsidRDefault="00F30262" w:rsidP="001E699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</w:tcPr>
          <w:p w:rsidR="00F30262" w:rsidRPr="003D72DC" w:rsidRDefault="00F30262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77" w:type="dxa"/>
          </w:tcPr>
          <w:p w:rsidR="00F30262" w:rsidRPr="003D72DC" w:rsidRDefault="00F30262" w:rsidP="00B300A3">
            <w:pPr>
              <w:pStyle w:val="a3"/>
              <w:ind w:leftChars="0" w:left="36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8C5ECA" w:rsidRPr="002F79F7" w:rsidRDefault="008C5ECA" w:rsidP="00DC0308"/>
    <w:sectPr w:rsidR="008C5ECA" w:rsidRPr="002F79F7" w:rsidSect="00DC0308">
      <w:pgSz w:w="11906" w:h="16838"/>
      <w:pgMar w:top="720" w:right="720" w:bottom="567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D24" w:rsidRDefault="00D65D24" w:rsidP="00573506">
      <w:r>
        <w:separator/>
      </w:r>
    </w:p>
  </w:endnote>
  <w:endnote w:type="continuationSeparator" w:id="0">
    <w:p w:rsidR="00D65D24" w:rsidRDefault="00D65D24" w:rsidP="0057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D24" w:rsidRDefault="00D65D24" w:rsidP="00573506">
      <w:r>
        <w:separator/>
      </w:r>
    </w:p>
  </w:footnote>
  <w:footnote w:type="continuationSeparator" w:id="0">
    <w:p w:rsidR="00D65D24" w:rsidRDefault="00D65D24" w:rsidP="0057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E77"/>
    <w:multiLevelType w:val="hybridMultilevel"/>
    <w:tmpl w:val="AB2078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4F1F59"/>
    <w:multiLevelType w:val="hybridMultilevel"/>
    <w:tmpl w:val="473A0CBC"/>
    <w:lvl w:ilvl="0" w:tplc="1736D6B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1736D6B2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A9738E"/>
    <w:multiLevelType w:val="hybridMultilevel"/>
    <w:tmpl w:val="647A0020"/>
    <w:lvl w:ilvl="0" w:tplc="FC642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AB06865"/>
    <w:multiLevelType w:val="hybridMultilevel"/>
    <w:tmpl w:val="94FE6706"/>
    <w:lvl w:ilvl="0" w:tplc="1736D6B2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62E24700"/>
    <w:multiLevelType w:val="hybridMultilevel"/>
    <w:tmpl w:val="FC862C54"/>
    <w:lvl w:ilvl="0" w:tplc="3C804664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5">
    <w:nsid w:val="6D5A7099"/>
    <w:multiLevelType w:val="hybridMultilevel"/>
    <w:tmpl w:val="35044AAC"/>
    <w:lvl w:ilvl="0" w:tplc="8236D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comments="0"/>
  <w:doNotTrackMoves/>
  <w:doNotTrackFormatting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F7"/>
    <w:rsid w:val="00001134"/>
    <w:rsid w:val="000105D1"/>
    <w:rsid w:val="00020B90"/>
    <w:rsid w:val="00027EBE"/>
    <w:rsid w:val="000303C5"/>
    <w:rsid w:val="000400B4"/>
    <w:rsid w:val="0004392A"/>
    <w:rsid w:val="00065B35"/>
    <w:rsid w:val="00075081"/>
    <w:rsid w:val="0008476D"/>
    <w:rsid w:val="00091BFB"/>
    <w:rsid w:val="0009240E"/>
    <w:rsid w:val="0009476A"/>
    <w:rsid w:val="000A246B"/>
    <w:rsid w:val="000A2831"/>
    <w:rsid w:val="000A6088"/>
    <w:rsid w:val="000A6C0C"/>
    <w:rsid w:val="000B08A5"/>
    <w:rsid w:val="000C540A"/>
    <w:rsid w:val="000C76F9"/>
    <w:rsid w:val="000D7EEF"/>
    <w:rsid w:val="000E04C6"/>
    <w:rsid w:val="000F045D"/>
    <w:rsid w:val="000F1795"/>
    <w:rsid w:val="00120816"/>
    <w:rsid w:val="0012198E"/>
    <w:rsid w:val="00125420"/>
    <w:rsid w:val="001334F3"/>
    <w:rsid w:val="00150A7D"/>
    <w:rsid w:val="001551E1"/>
    <w:rsid w:val="0015694B"/>
    <w:rsid w:val="001614B8"/>
    <w:rsid w:val="00161EF9"/>
    <w:rsid w:val="00162EFD"/>
    <w:rsid w:val="00171C6C"/>
    <w:rsid w:val="001736DB"/>
    <w:rsid w:val="0017391B"/>
    <w:rsid w:val="001873A0"/>
    <w:rsid w:val="001947A2"/>
    <w:rsid w:val="001A1CCA"/>
    <w:rsid w:val="001A70CF"/>
    <w:rsid w:val="001A7927"/>
    <w:rsid w:val="001B3D75"/>
    <w:rsid w:val="001B6CFA"/>
    <w:rsid w:val="001C48C3"/>
    <w:rsid w:val="001D152F"/>
    <w:rsid w:val="001E699B"/>
    <w:rsid w:val="0021197F"/>
    <w:rsid w:val="00231E52"/>
    <w:rsid w:val="0023591A"/>
    <w:rsid w:val="00253D3D"/>
    <w:rsid w:val="00272E7F"/>
    <w:rsid w:val="0029279C"/>
    <w:rsid w:val="00297F5D"/>
    <w:rsid w:val="002A011A"/>
    <w:rsid w:val="002A4AAB"/>
    <w:rsid w:val="002B38D3"/>
    <w:rsid w:val="002D6DD0"/>
    <w:rsid w:val="002D7D89"/>
    <w:rsid w:val="002E75F7"/>
    <w:rsid w:val="002F79F7"/>
    <w:rsid w:val="00307CA1"/>
    <w:rsid w:val="003153FD"/>
    <w:rsid w:val="00320B3E"/>
    <w:rsid w:val="00325323"/>
    <w:rsid w:val="00331A4E"/>
    <w:rsid w:val="00333712"/>
    <w:rsid w:val="00341403"/>
    <w:rsid w:val="00343630"/>
    <w:rsid w:val="00360F9B"/>
    <w:rsid w:val="003613F8"/>
    <w:rsid w:val="003640DF"/>
    <w:rsid w:val="003702F7"/>
    <w:rsid w:val="00373165"/>
    <w:rsid w:val="00377D7D"/>
    <w:rsid w:val="00382932"/>
    <w:rsid w:val="003934BA"/>
    <w:rsid w:val="003A0708"/>
    <w:rsid w:val="003A1CFF"/>
    <w:rsid w:val="003A5403"/>
    <w:rsid w:val="003C0E9F"/>
    <w:rsid w:val="003C6163"/>
    <w:rsid w:val="003D3075"/>
    <w:rsid w:val="003D72DC"/>
    <w:rsid w:val="003E099F"/>
    <w:rsid w:val="003F1C3B"/>
    <w:rsid w:val="003F2AE5"/>
    <w:rsid w:val="00400F06"/>
    <w:rsid w:val="00406CB3"/>
    <w:rsid w:val="00410171"/>
    <w:rsid w:val="004120BF"/>
    <w:rsid w:val="0043527D"/>
    <w:rsid w:val="004472FD"/>
    <w:rsid w:val="00451F96"/>
    <w:rsid w:val="00454FC0"/>
    <w:rsid w:val="00462534"/>
    <w:rsid w:val="00462F9C"/>
    <w:rsid w:val="00472D4C"/>
    <w:rsid w:val="004732C7"/>
    <w:rsid w:val="00481DFB"/>
    <w:rsid w:val="004956E1"/>
    <w:rsid w:val="004B5089"/>
    <w:rsid w:val="004B5976"/>
    <w:rsid w:val="004B746D"/>
    <w:rsid w:val="004C6472"/>
    <w:rsid w:val="004D16B7"/>
    <w:rsid w:val="004D67F2"/>
    <w:rsid w:val="004D75FD"/>
    <w:rsid w:val="004E6D6A"/>
    <w:rsid w:val="004F5DEA"/>
    <w:rsid w:val="00511CDD"/>
    <w:rsid w:val="00527DA0"/>
    <w:rsid w:val="00532000"/>
    <w:rsid w:val="00534F6B"/>
    <w:rsid w:val="00536C14"/>
    <w:rsid w:val="00537220"/>
    <w:rsid w:val="0054799D"/>
    <w:rsid w:val="00547F7F"/>
    <w:rsid w:val="0057297B"/>
    <w:rsid w:val="00573506"/>
    <w:rsid w:val="005770E1"/>
    <w:rsid w:val="005825AD"/>
    <w:rsid w:val="005B1D79"/>
    <w:rsid w:val="005B4D2E"/>
    <w:rsid w:val="005B5A54"/>
    <w:rsid w:val="005D2516"/>
    <w:rsid w:val="005D5E8C"/>
    <w:rsid w:val="005F013E"/>
    <w:rsid w:val="005F0C77"/>
    <w:rsid w:val="005F1966"/>
    <w:rsid w:val="00600535"/>
    <w:rsid w:val="00603190"/>
    <w:rsid w:val="00605B2C"/>
    <w:rsid w:val="00621027"/>
    <w:rsid w:val="0062715D"/>
    <w:rsid w:val="00651C79"/>
    <w:rsid w:val="00654AD8"/>
    <w:rsid w:val="00655C95"/>
    <w:rsid w:val="00656679"/>
    <w:rsid w:val="00667B00"/>
    <w:rsid w:val="00667EDC"/>
    <w:rsid w:val="00672CB5"/>
    <w:rsid w:val="00675BF5"/>
    <w:rsid w:val="00677C2F"/>
    <w:rsid w:val="00680AD2"/>
    <w:rsid w:val="00680BE4"/>
    <w:rsid w:val="00682BDF"/>
    <w:rsid w:val="00683D70"/>
    <w:rsid w:val="006903A9"/>
    <w:rsid w:val="006A6593"/>
    <w:rsid w:val="006B54F0"/>
    <w:rsid w:val="006D2C25"/>
    <w:rsid w:val="006E3418"/>
    <w:rsid w:val="006E3C46"/>
    <w:rsid w:val="006E3E0E"/>
    <w:rsid w:val="006E46E6"/>
    <w:rsid w:val="006E748D"/>
    <w:rsid w:val="006E7B3A"/>
    <w:rsid w:val="006F2641"/>
    <w:rsid w:val="00726392"/>
    <w:rsid w:val="0073212E"/>
    <w:rsid w:val="007323EE"/>
    <w:rsid w:val="00740FB2"/>
    <w:rsid w:val="00750B53"/>
    <w:rsid w:val="007562D8"/>
    <w:rsid w:val="0076503C"/>
    <w:rsid w:val="0076665B"/>
    <w:rsid w:val="007728F8"/>
    <w:rsid w:val="007750D8"/>
    <w:rsid w:val="00784F34"/>
    <w:rsid w:val="00786040"/>
    <w:rsid w:val="00797464"/>
    <w:rsid w:val="007A193E"/>
    <w:rsid w:val="007A391C"/>
    <w:rsid w:val="007B04BC"/>
    <w:rsid w:val="007E3435"/>
    <w:rsid w:val="007E6B4A"/>
    <w:rsid w:val="007F7708"/>
    <w:rsid w:val="008135D0"/>
    <w:rsid w:val="00822BD3"/>
    <w:rsid w:val="0082548D"/>
    <w:rsid w:val="0083086C"/>
    <w:rsid w:val="00842CA0"/>
    <w:rsid w:val="0085150B"/>
    <w:rsid w:val="00856DB9"/>
    <w:rsid w:val="008617CE"/>
    <w:rsid w:val="00861F92"/>
    <w:rsid w:val="00870E53"/>
    <w:rsid w:val="00873D51"/>
    <w:rsid w:val="008A5619"/>
    <w:rsid w:val="008A6509"/>
    <w:rsid w:val="008B4B36"/>
    <w:rsid w:val="008B5477"/>
    <w:rsid w:val="008C158D"/>
    <w:rsid w:val="008C5ECA"/>
    <w:rsid w:val="008C7A6D"/>
    <w:rsid w:val="008D42AA"/>
    <w:rsid w:val="008F03AE"/>
    <w:rsid w:val="0090432E"/>
    <w:rsid w:val="00915AB8"/>
    <w:rsid w:val="00942DD0"/>
    <w:rsid w:val="00964A53"/>
    <w:rsid w:val="009853FB"/>
    <w:rsid w:val="009862B9"/>
    <w:rsid w:val="00986E33"/>
    <w:rsid w:val="009B4ACD"/>
    <w:rsid w:val="009B72A2"/>
    <w:rsid w:val="009C728E"/>
    <w:rsid w:val="009D2D88"/>
    <w:rsid w:val="009D4CF1"/>
    <w:rsid w:val="009E1A27"/>
    <w:rsid w:val="009E62AF"/>
    <w:rsid w:val="009F41AB"/>
    <w:rsid w:val="009F7E80"/>
    <w:rsid w:val="00A0156E"/>
    <w:rsid w:val="00A272A2"/>
    <w:rsid w:val="00A36A43"/>
    <w:rsid w:val="00A4053E"/>
    <w:rsid w:val="00A40E21"/>
    <w:rsid w:val="00A57A3E"/>
    <w:rsid w:val="00A57CB2"/>
    <w:rsid w:val="00A619D3"/>
    <w:rsid w:val="00A7282C"/>
    <w:rsid w:val="00A9533F"/>
    <w:rsid w:val="00A96542"/>
    <w:rsid w:val="00AA38EC"/>
    <w:rsid w:val="00AA5C99"/>
    <w:rsid w:val="00AA5DCC"/>
    <w:rsid w:val="00AA6871"/>
    <w:rsid w:val="00AB06ED"/>
    <w:rsid w:val="00AB60F0"/>
    <w:rsid w:val="00AB7433"/>
    <w:rsid w:val="00AC149D"/>
    <w:rsid w:val="00AE2CE8"/>
    <w:rsid w:val="00AF787E"/>
    <w:rsid w:val="00B05CBC"/>
    <w:rsid w:val="00B0660F"/>
    <w:rsid w:val="00B14AFD"/>
    <w:rsid w:val="00B220D6"/>
    <w:rsid w:val="00B300A3"/>
    <w:rsid w:val="00B54688"/>
    <w:rsid w:val="00B613E0"/>
    <w:rsid w:val="00B6149F"/>
    <w:rsid w:val="00B622AC"/>
    <w:rsid w:val="00B77920"/>
    <w:rsid w:val="00B82FB6"/>
    <w:rsid w:val="00B8614C"/>
    <w:rsid w:val="00BB40FE"/>
    <w:rsid w:val="00BE47A3"/>
    <w:rsid w:val="00BE6F05"/>
    <w:rsid w:val="00BF0D70"/>
    <w:rsid w:val="00BF764E"/>
    <w:rsid w:val="00C0287F"/>
    <w:rsid w:val="00C03082"/>
    <w:rsid w:val="00C047EE"/>
    <w:rsid w:val="00C2541F"/>
    <w:rsid w:val="00C31E5A"/>
    <w:rsid w:val="00C35698"/>
    <w:rsid w:val="00C4487C"/>
    <w:rsid w:val="00C56493"/>
    <w:rsid w:val="00C66EE6"/>
    <w:rsid w:val="00C70A9D"/>
    <w:rsid w:val="00C83DC6"/>
    <w:rsid w:val="00C84F60"/>
    <w:rsid w:val="00C84FF0"/>
    <w:rsid w:val="00CB3D9A"/>
    <w:rsid w:val="00CD4A38"/>
    <w:rsid w:val="00CE0620"/>
    <w:rsid w:val="00CE3CC5"/>
    <w:rsid w:val="00CE739E"/>
    <w:rsid w:val="00CF227C"/>
    <w:rsid w:val="00CF31E0"/>
    <w:rsid w:val="00CF5177"/>
    <w:rsid w:val="00D00064"/>
    <w:rsid w:val="00D033BE"/>
    <w:rsid w:val="00D048B7"/>
    <w:rsid w:val="00D10F53"/>
    <w:rsid w:val="00D1366F"/>
    <w:rsid w:val="00D15A5A"/>
    <w:rsid w:val="00D179AA"/>
    <w:rsid w:val="00D246A8"/>
    <w:rsid w:val="00D35F19"/>
    <w:rsid w:val="00D4796D"/>
    <w:rsid w:val="00D60361"/>
    <w:rsid w:val="00D63DD5"/>
    <w:rsid w:val="00D63F39"/>
    <w:rsid w:val="00D65D24"/>
    <w:rsid w:val="00D84561"/>
    <w:rsid w:val="00D9045E"/>
    <w:rsid w:val="00DA15DC"/>
    <w:rsid w:val="00DC0308"/>
    <w:rsid w:val="00DD27FF"/>
    <w:rsid w:val="00DD3674"/>
    <w:rsid w:val="00DD484F"/>
    <w:rsid w:val="00DD60A7"/>
    <w:rsid w:val="00DD73D7"/>
    <w:rsid w:val="00DD7E96"/>
    <w:rsid w:val="00DE2B3F"/>
    <w:rsid w:val="00DE36AF"/>
    <w:rsid w:val="00DE55D0"/>
    <w:rsid w:val="00DE59DC"/>
    <w:rsid w:val="00E0186D"/>
    <w:rsid w:val="00E01CAC"/>
    <w:rsid w:val="00E25E28"/>
    <w:rsid w:val="00E27871"/>
    <w:rsid w:val="00E341DB"/>
    <w:rsid w:val="00E4239D"/>
    <w:rsid w:val="00E60938"/>
    <w:rsid w:val="00E61C72"/>
    <w:rsid w:val="00E64D9E"/>
    <w:rsid w:val="00E73965"/>
    <w:rsid w:val="00E82482"/>
    <w:rsid w:val="00E96F3C"/>
    <w:rsid w:val="00EB1698"/>
    <w:rsid w:val="00EB199E"/>
    <w:rsid w:val="00ED418B"/>
    <w:rsid w:val="00F03BD6"/>
    <w:rsid w:val="00F0597F"/>
    <w:rsid w:val="00F16C51"/>
    <w:rsid w:val="00F30262"/>
    <w:rsid w:val="00F334EC"/>
    <w:rsid w:val="00F35870"/>
    <w:rsid w:val="00F35CCA"/>
    <w:rsid w:val="00F46C20"/>
    <w:rsid w:val="00FA27A2"/>
    <w:rsid w:val="00FB7FEF"/>
    <w:rsid w:val="00FD1BE1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CA"/>
    <w:pPr>
      <w:ind w:leftChars="400" w:left="840"/>
    </w:pPr>
  </w:style>
  <w:style w:type="character" w:styleId="a4">
    <w:name w:val="Hyperlink"/>
    <w:basedOn w:val="a0"/>
    <w:uiPriority w:val="99"/>
    <w:unhideWhenUsed/>
    <w:rsid w:val="001569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5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506"/>
  </w:style>
  <w:style w:type="paragraph" w:styleId="a8">
    <w:name w:val="footer"/>
    <w:basedOn w:val="a"/>
    <w:link w:val="a9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506"/>
  </w:style>
  <w:style w:type="paragraph" w:styleId="aa">
    <w:name w:val="Balloon Text"/>
    <w:basedOn w:val="a"/>
    <w:link w:val="ab"/>
    <w:uiPriority w:val="99"/>
    <w:semiHidden/>
    <w:unhideWhenUsed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DE55D0"/>
    <w:rPr>
      <w:color w:val="0000FF"/>
    </w:rPr>
  </w:style>
  <w:style w:type="character" w:styleId="ac">
    <w:name w:val="annotation reference"/>
    <w:basedOn w:val="a0"/>
    <w:uiPriority w:val="99"/>
    <w:semiHidden/>
    <w:unhideWhenUsed/>
    <w:rsid w:val="005D5E8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5E8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D5E8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D5E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D5E8C"/>
    <w:rPr>
      <w:b/>
      <w:bCs/>
    </w:rPr>
  </w:style>
  <w:style w:type="paragraph" w:styleId="af1">
    <w:name w:val="Revision"/>
    <w:hidden/>
    <w:uiPriority w:val="99"/>
    <w:semiHidden/>
    <w:rsid w:val="00DC0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CA"/>
    <w:pPr>
      <w:ind w:leftChars="400" w:left="840"/>
    </w:pPr>
  </w:style>
  <w:style w:type="character" w:styleId="a4">
    <w:name w:val="Hyperlink"/>
    <w:basedOn w:val="a0"/>
    <w:uiPriority w:val="99"/>
    <w:unhideWhenUsed/>
    <w:rsid w:val="001569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5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506"/>
  </w:style>
  <w:style w:type="paragraph" w:styleId="a8">
    <w:name w:val="footer"/>
    <w:basedOn w:val="a"/>
    <w:link w:val="a9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506"/>
  </w:style>
  <w:style w:type="paragraph" w:styleId="aa">
    <w:name w:val="Balloon Text"/>
    <w:basedOn w:val="a"/>
    <w:link w:val="ab"/>
    <w:uiPriority w:val="99"/>
    <w:semiHidden/>
    <w:unhideWhenUsed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DE55D0"/>
    <w:rPr>
      <w:color w:val="0000FF"/>
    </w:rPr>
  </w:style>
  <w:style w:type="character" w:styleId="ac">
    <w:name w:val="annotation reference"/>
    <w:basedOn w:val="a0"/>
    <w:uiPriority w:val="99"/>
    <w:semiHidden/>
    <w:unhideWhenUsed/>
    <w:rsid w:val="005D5E8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5E8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D5E8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D5E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D5E8C"/>
    <w:rPr>
      <w:b/>
      <w:bCs/>
    </w:rPr>
  </w:style>
  <w:style w:type="paragraph" w:styleId="af1">
    <w:name w:val="Revision"/>
    <w:hidden/>
    <w:uiPriority w:val="99"/>
    <w:semiHidden/>
    <w:rsid w:val="00DC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idorikawa_yuuji_01@pref.fukushima.lg.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166C-74EE-4FFC-9457-868559D7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福島県ハイテクプラザ</dc:creator>
  <cp:lastModifiedBy>福島県ハイテクプラザ</cp:lastModifiedBy>
  <cp:revision>4</cp:revision>
  <cp:lastPrinted>2019-10-11T03:05:00Z</cp:lastPrinted>
  <dcterms:created xsi:type="dcterms:W3CDTF">2019-10-11T03:05:00Z</dcterms:created>
  <dcterms:modified xsi:type="dcterms:W3CDTF">2019-10-11T04:12:00Z</dcterms:modified>
</cp:coreProperties>
</file>