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7A43" w14:textId="28705BDA" w:rsidR="002A2443" w:rsidRDefault="002A2443" w:rsidP="002A2443">
      <w:r>
        <w:rPr>
          <w:rFonts w:hint="eastAsia"/>
        </w:rPr>
        <w:t>様式</w:t>
      </w:r>
      <w:r w:rsidR="007D19B8">
        <w:rPr>
          <w:rFonts w:hint="eastAsia"/>
        </w:rPr>
        <w:t>3</w:t>
      </w:r>
    </w:p>
    <w:p w14:paraId="1BA8624C" w14:textId="160C149E" w:rsidR="00287448" w:rsidRPr="007343CC" w:rsidRDefault="00287448" w:rsidP="000843C1">
      <w:pPr>
        <w:jc w:val="center"/>
        <w:rPr>
          <w:b/>
          <w:sz w:val="36"/>
          <w:szCs w:val="36"/>
        </w:rPr>
      </w:pPr>
      <w:r w:rsidRPr="007343CC">
        <w:rPr>
          <w:rFonts w:hint="eastAsia"/>
          <w:b/>
          <w:sz w:val="36"/>
          <w:szCs w:val="36"/>
        </w:rPr>
        <w:t>質</w:t>
      </w:r>
      <w:r w:rsidR="007343CC">
        <w:rPr>
          <w:rFonts w:hint="eastAsia"/>
          <w:b/>
          <w:sz w:val="36"/>
          <w:szCs w:val="36"/>
        </w:rPr>
        <w:t xml:space="preserve">　</w:t>
      </w:r>
      <w:r w:rsidRPr="007343CC">
        <w:rPr>
          <w:rFonts w:hint="eastAsia"/>
          <w:b/>
          <w:sz w:val="36"/>
          <w:szCs w:val="36"/>
        </w:rPr>
        <w:t>問</w:t>
      </w:r>
      <w:r w:rsidR="007343CC">
        <w:rPr>
          <w:rFonts w:hint="eastAsia"/>
          <w:b/>
          <w:sz w:val="36"/>
          <w:szCs w:val="36"/>
        </w:rPr>
        <w:t xml:space="preserve">　</w:t>
      </w:r>
      <w:r w:rsidR="006D41F0">
        <w:rPr>
          <w:rFonts w:hint="eastAsia"/>
          <w:b/>
          <w:sz w:val="36"/>
          <w:szCs w:val="36"/>
        </w:rPr>
        <w:t>回　答</w:t>
      </w:r>
      <w:r w:rsidR="007343CC">
        <w:rPr>
          <w:rFonts w:hint="eastAsia"/>
          <w:b/>
          <w:sz w:val="36"/>
          <w:szCs w:val="36"/>
        </w:rPr>
        <w:t xml:space="preserve">　</w:t>
      </w:r>
      <w:r w:rsidRPr="007343CC">
        <w:rPr>
          <w:rFonts w:hint="eastAsia"/>
          <w:b/>
          <w:sz w:val="36"/>
          <w:szCs w:val="36"/>
        </w:rPr>
        <w:t>書</w:t>
      </w:r>
    </w:p>
    <w:p w14:paraId="11172728" w14:textId="4045D331" w:rsidR="00287448" w:rsidRPr="00D73A63" w:rsidRDefault="00287448" w:rsidP="00287448">
      <w:pPr>
        <w:spacing w:line="280" w:lineRule="exact"/>
        <w:rPr>
          <w:sz w:val="24"/>
          <w:szCs w:val="24"/>
        </w:rPr>
      </w:pPr>
    </w:p>
    <w:p w14:paraId="5CF1C788" w14:textId="00969E87" w:rsidR="00287448" w:rsidRDefault="00ED24E6" w:rsidP="007343CC">
      <w:pPr>
        <w:spacing w:line="280" w:lineRule="exact"/>
        <w:jc w:val="right"/>
        <w:rPr>
          <w:sz w:val="24"/>
          <w:szCs w:val="24"/>
        </w:rPr>
      </w:pPr>
      <w:r w:rsidRPr="00D73A63">
        <w:rPr>
          <w:rFonts w:hint="eastAsia"/>
          <w:sz w:val="24"/>
          <w:szCs w:val="24"/>
        </w:rPr>
        <w:t>令和</w:t>
      </w:r>
      <w:r w:rsidR="00D73A63" w:rsidRPr="00D73A63">
        <w:rPr>
          <w:rFonts w:hint="eastAsia"/>
          <w:sz w:val="24"/>
          <w:szCs w:val="24"/>
        </w:rPr>
        <w:t>８</w:t>
      </w:r>
      <w:r w:rsidR="00287448">
        <w:rPr>
          <w:rFonts w:hint="eastAsia"/>
          <w:sz w:val="24"/>
          <w:szCs w:val="24"/>
        </w:rPr>
        <w:t>年</w:t>
      </w:r>
      <w:r w:rsidR="00A30F2B">
        <w:rPr>
          <w:rFonts w:hint="eastAsia"/>
          <w:sz w:val="24"/>
          <w:szCs w:val="24"/>
        </w:rPr>
        <w:t xml:space="preserve">　６</w:t>
      </w:r>
      <w:r w:rsidR="00287448">
        <w:rPr>
          <w:rFonts w:hint="eastAsia"/>
          <w:sz w:val="24"/>
          <w:szCs w:val="24"/>
        </w:rPr>
        <w:t>月</w:t>
      </w:r>
      <w:r w:rsidR="00F33F29">
        <w:rPr>
          <w:rFonts w:hint="eastAsia"/>
          <w:sz w:val="24"/>
          <w:szCs w:val="24"/>
        </w:rPr>
        <w:t>１７</w:t>
      </w:r>
      <w:r w:rsidR="00287448">
        <w:rPr>
          <w:rFonts w:hint="eastAsia"/>
          <w:sz w:val="24"/>
          <w:szCs w:val="24"/>
        </w:rPr>
        <w:t>日</w:t>
      </w:r>
    </w:p>
    <w:p w14:paraId="68EE4526" w14:textId="17DFB9F2" w:rsidR="00287448" w:rsidRDefault="00287448" w:rsidP="00287448">
      <w:pPr>
        <w:spacing w:line="280" w:lineRule="exact"/>
        <w:rPr>
          <w:sz w:val="24"/>
          <w:szCs w:val="24"/>
        </w:rPr>
      </w:pPr>
    </w:p>
    <w:p w14:paraId="7CED250B" w14:textId="30B316AD" w:rsidR="00287448" w:rsidRDefault="00287448" w:rsidP="00287448">
      <w:pPr>
        <w:spacing w:line="280" w:lineRule="exact"/>
        <w:rPr>
          <w:sz w:val="24"/>
          <w:szCs w:val="24"/>
        </w:rPr>
      </w:pPr>
    </w:p>
    <w:p w14:paraId="1FDE7749" w14:textId="6A8B1C1B" w:rsidR="007343CC" w:rsidRDefault="007343CC" w:rsidP="00F42C97">
      <w:pPr>
        <w:spacing w:line="320" w:lineRule="exact"/>
        <w:ind w:firstLineChars="100" w:firstLine="240"/>
        <w:rPr>
          <w:sz w:val="24"/>
          <w:szCs w:val="24"/>
        </w:rPr>
      </w:pPr>
      <w:r w:rsidRPr="007343CC">
        <w:rPr>
          <w:rFonts w:hint="eastAsia"/>
          <w:sz w:val="24"/>
          <w:szCs w:val="24"/>
        </w:rPr>
        <w:t>「</w:t>
      </w:r>
      <w:r w:rsidR="001058DB">
        <w:rPr>
          <w:rFonts w:hint="eastAsia"/>
          <w:sz w:val="24"/>
          <w:szCs w:val="24"/>
        </w:rPr>
        <w:t>令和</w:t>
      </w:r>
      <w:r w:rsidR="00D73A63">
        <w:rPr>
          <w:rFonts w:hint="eastAsia"/>
          <w:sz w:val="24"/>
          <w:szCs w:val="24"/>
        </w:rPr>
        <w:t>８</w:t>
      </w:r>
      <w:r w:rsidR="00ED24E6">
        <w:rPr>
          <w:rFonts w:hint="eastAsia"/>
          <w:sz w:val="24"/>
          <w:szCs w:val="24"/>
        </w:rPr>
        <w:t>年度</w:t>
      </w:r>
      <w:r w:rsidR="00D73A63">
        <w:rPr>
          <w:rFonts w:hint="eastAsia"/>
          <w:sz w:val="24"/>
          <w:szCs w:val="24"/>
        </w:rPr>
        <w:t>自殺対策ＳＮＳ相談運営業務委託</w:t>
      </w:r>
      <w:r>
        <w:rPr>
          <w:rFonts w:hint="eastAsia"/>
          <w:sz w:val="24"/>
          <w:szCs w:val="24"/>
        </w:rPr>
        <w:t xml:space="preserve">　公募型プロポーザル</w:t>
      </w:r>
      <w:r w:rsidRPr="007343CC">
        <w:rPr>
          <w:rFonts w:hint="eastAsia"/>
          <w:sz w:val="24"/>
          <w:szCs w:val="24"/>
        </w:rPr>
        <w:t>」</w:t>
      </w:r>
      <w:r>
        <w:rPr>
          <w:rFonts w:hint="eastAsia"/>
          <w:sz w:val="24"/>
          <w:szCs w:val="24"/>
        </w:rPr>
        <w:t>に</w:t>
      </w:r>
      <w:r w:rsidR="006D41F0">
        <w:rPr>
          <w:rFonts w:hint="eastAsia"/>
          <w:sz w:val="24"/>
          <w:szCs w:val="24"/>
        </w:rPr>
        <w:t>関する質問について</w:t>
      </w:r>
      <w:r>
        <w:rPr>
          <w:rFonts w:hint="eastAsia"/>
          <w:sz w:val="24"/>
          <w:szCs w:val="24"/>
        </w:rPr>
        <w:t>、下記のとおり</w:t>
      </w:r>
      <w:r w:rsidR="006D41F0">
        <w:rPr>
          <w:rFonts w:hint="eastAsia"/>
          <w:sz w:val="24"/>
          <w:szCs w:val="24"/>
        </w:rPr>
        <w:t>回答</w:t>
      </w:r>
      <w:r>
        <w:rPr>
          <w:rFonts w:hint="eastAsia"/>
          <w:sz w:val="24"/>
          <w:szCs w:val="24"/>
        </w:rPr>
        <w:t>します。</w:t>
      </w:r>
    </w:p>
    <w:p w14:paraId="2E57CCC0" w14:textId="7956ADA6" w:rsidR="007343CC" w:rsidRDefault="007343CC" w:rsidP="00287448">
      <w:pPr>
        <w:spacing w:line="280" w:lineRule="exact"/>
        <w:rPr>
          <w:sz w:val="24"/>
          <w:szCs w:val="24"/>
        </w:rPr>
      </w:pPr>
    </w:p>
    <w:tbl>
      <w:tblPr>
        <w:tblW w:w="872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42"/>
        <w:gridCol w:w="4678"/>
      </w:tblGrid>
      <w:tr w:rsidR="007343CC" w14:paraId="2B20BB7E" w14:textId="344D860E" w:rsidTr="006D41F0">
        <w:trPr>
          <w:trHeight w:val="480"/>
        </w:trPr>
        <w:tc>
          <w:tcPr>
            <w:tcW w:w="4042" w:type="dxa"/>
            <w:vAlign w:val="center"/>
          </w:tcPr>
          <w:p w14:paraId="436F97D6" w14:textId="3C315B35" w:rsidR="007343CC" w:rsidRDefault="006D41F0" w:rsidP="007343CC">
            <w:pPr>
              <w:spacing w:line="280" w:lineRule="exact"/>
              <w:jc w:val="center"/>
              <w:rPr>
                <w:sz w:val="24"/>
                <w:szCs w:val="24"/>
              </w:rPr>
            </w:pPr>
            <w:r>
              <w:rPr>
                <w:rFonts w:hint="eastAsia"/>
                <w:sz w:val="24"/>
                <w:szCs w:val="24"/>
              </w:rPr>
              <w:t>質問</w:t>
            </w:r>
          </w:p>
        </w:tc>
        <w:tc>
          <w:tcPr>
            <w:tcW w:w="4678" w:type="dxa"/>
            <w:vAlign w:val="center"/>
          </w:tcPr>
          <w:p w14:paraId="1D1C8D12" w14:textId="61AB6BD7" w:rsidR="007343CC" w:rsidRDefault="006D41F0" w:rsidP="007343CC">
            <w:pPr>
              <w:spacing w:line="280" w:lineRule="exact"/>
              <w:jc w:val="center"/>
              <w:rPr>
                <w:sz w:val="24"/>
                <w:szCs w:val="24"/>
              </w:rPr>
            </w:pPr>
            <w:r>
              <w:rPr>
                <w:rFonts w:hint="eastAsia"/>
                <w:sz w:val="24"/>
                <w:szCs w:val="24"/>
              </w:rPr>
              <w:t>回答</w:t>
            </w:r>
          </w:p>
        </w:tc>
      </w:tr>
      <w:tr w:rsidR="007343CC" w14:paraId="09A62681" w14:textId="7345BA35" w:rsidTr="00A30CB3">
        <w:trPr>
          <w:trHeight w:val="6806"/>
        </w:trPr>
        <w:tc>
          <w:tcPr>
            <w:tcW w:w="4042" w:type="dxa"/>
          </w:tcPr>
          <w:p w14:paraId="5BB2B7B2" w14:textId="2B0338E2" w:rsidR="00A30CB3" w:rsidRDefault="00D75200" w:rsidP="00D75200">
            <w:pPr>
              <w:spacing w:line="280" w:lineRule="exact"/>
              <w:rPr>
                <w:sz w:val="24"/>
                <w:szCs w:val="24"/>
              </w:rPr>
            </w:pPr>
            <w:r>
              <w:rPr>
                <w:rFonts w:hint="eastAsia"/>
                <w:sz w:val="24"/>
                <w:szCs w:val="24"/>
              </w:rPr>
              <w:t>仕様書</w:t>
            </w:r>
          </w:p>
          <w:p w14:paraId="7403DD4F" w14:textId="77777777" w:rsidR="00D75200" w:rsidRDefault="00D75200" w:rsidP="00D75200">
            <w:pPr>
              <w:spacing w:line="280" w:lineRule="exact"/>
              <w:rPr>
                <w:sz w:val="24"/>
                <w:szCs w:val="24"/>
              </w:rPr>
            </w:pPr>
            <w:r>
              <w:rPr>
                <w:rFonts w:hint="eastAsia"/>
                <w:sz w:val="24"/>
                <w:szCs w:val="24"/>
              </w:rPr>
              <w:t>５委託業務の内容</w:t>
            </w:r>
          </w:p>
          <w:p w14:paraId="4AF00994" w14:textId="77777777" w:rsidR="00D75200" w:rsidRDefault="00D75200" w:rsidP="00D75200">
            <w:pPr>
              <w:spacing w:line="280" w:lineRule="exact"/>
              <w:rPr>
                <w:sz w:val="24"/>
                <w:szCs w:val="24"/>
              </w:rPr>
            </w:pPr>
            <w:r>
              <w:rPr>
                <w:rFonts w:hint="eastAsia"/>
                <w:sz w:val="24"/>
                <w:szCs w:val="24"/>
              </w:rPr>
              <w:t>（６）相談体制</w:t>
            </w:r>
          </w:p>
          <w:p w14:paraId="04744F8B" w14:textId="77777777" w:rsidR="00D75200" w:rsidRDefault="00D75200" w:rsidP="00D75200">
            <w:pPr>
              <w:spacing w:line="280" w:lineRule="exact"/>
              <w:rPr>
                <w:sz w:val="24"/>
                <w:szCs w:val="24"/>
              </w:rPr>
            </w:pPr>
            <w:r>
              <w:rPr>
                <w:rFonts w:hint="eastAsia"/>
                <w:sz w:val="24"/>
                <w:szCs w:val="24"/>
              </w:rPr>
              <w:t xml:space="preserve">　ウ　相談者の資格</w:t>
            </w:r>
          </w:p>
          <w:p w14:paraId="49596677" w14:textId="43257864" w:rsidR="00D75200" w:rsidRDefault="00D75200" w:rsidP="00D75200">
            <w:pPr>
              <w:spacing w:line="280" w:lineRule="exact"/>
              <w:ind w:left="240" w:hangingChars="100" w:hanging="240"/>
              <w:rPr>
                <w:sz w:val="24"/>
                <w:szCs w:val="24"/>
              </w:rPr>
            </w:pPr>
            <w:r>
              <w:rPr>
                <w:rFonts w:hint="eastAsia"/>
                <w:sz w:val="24"/>
                <w:szCs w:val="24"/>
              </w:rPr>
              <w:t>・</w:t>
            </w:r>
            <w:r w:rsidR="0080125E">
              <w:rPr>
                <w:rFonts w:hint="eastAsia"/>
                <w:sz w:val="24"/>
                <w:szCs w:val="24"/>
              </w:rPr>
              <w:t>「カウンセリング有資格者」について、</w:t>
            </w:r>
            <w:r>
              <w:rPr>
                <w:rFonts w:hint="eastAsia"/>
                <w:sz w:val="24"/>
                <w:szCs w:val="24"/>
              </w:rPr>
              <w:t>記載されている資格以外に、</w:t>
            </w:r>
            <w:r w:rsidR="001243B1">
              <w:rPr>
                <w:rFonts w:hint="eastAsia"/>
                <w:sz w:val="24"/>
                <w:szCs w:val="24"/>
              </w:rPr>
              <w:t>以下の資格保有者も対象に含まれるでしょか。</w:t>
            </w:r>
          </w:p>
          <w:p w14:paraId="7F47E12E" w14:textId="6460EB38" w:rsidR="001243B1" w:rsidRDefault="001243B1" w:rsidP="001243B1">
            <w:pPr>
              <w:spacing w:line="280" w:lineRule="exact"/>
              <w:ind w:left="240" w:hangingChars="100" w:hanging="240"/>
              <w:rPr>
                <w:sz w:val="24"/>
                <w:szCs w:val="24"/>
              </w:rPr>
            </w:pPr>
            <w:r>
              <w:rPr>
                <w:rFonts w:hint="eastAsia"/>
                <w:sz w:val="24"/>
                <w:szCs w:val="24"/>
              </w:rPr>
              <w:t xml:space="preserve">　　社会福祉士、SNSカウンセラー</w:t>
            </w:r>
          </w:p>
          <w:p w14:paraId="1C0F7E3D" w14:textId="447771B8" w:rsidR="001243B1" w:rsidRDefault="001243B1" w:rsidP="00D75200">
            <w:pPr>
              <w:spacing w:line="280" w:lineRule="exact"/>
              <w:ind w:left="240" w:hangingChars="100" w:hanging="240"/>
              <w:rPr>
                <w:sz w:val="24"/>
                <w:szCs w:val="24"/>
              </w:rPr>
            </w:pPr>
            <w:r>
              <w:rPr>
                <w:rFonts w:hint="eastAsia"/>
                <w:sz w:val="24"/>
                <w:szCs w:val="24"/>
              </w:rPr>
              <w:t xml:space="preserve">　　産業カウンセラー</w:t>
            </w:r>
          </w:p>
          <w:p w14:paraId="671D60E0" w14:textId="0F45F182" w:rsidR="002E6F3F" w:rsidRDefault="001243B1" w:rsidP="001243B1">
            <w:pPr>
              <w:spacing w:line="280" w:lineRule="exact"/>
              <w:ind w:left="240" w:hangingChars="100" w:hanging="240"/>
              <w:rPr>
                <w:rFonts w:hint="eastAsia"/>
                <w:sz w:val="24"/>
                <w:szCs w:val="24"/>
              </w:rPr>
            </w:pPr>
            <w:r>
              <w:rPr>
                <w:rFonts w:hint="eastAsia"/>
                <w:sz w:val="24"/>
                <w:szCs w:val="24"/>
              </w:rPr>
              <w:t xml:space="preserve">　　キャリアコンサルタント</w:t>
            </w:r>
          </w:p>
          <w:p w14:paraId="15847D9D" w14:textId="77777777" w:rsidR="00796B83" w:rsidRDefault="00796B83" w:rsidP="00796B83">
            <w:pPr>
              <w:spacing w:line="280" w:lineRule="exact"/>
              <w:rPr>
                <w:sz w:val="24"/>
                <w:szCs w:val="24"/>
              </w:rPr>
            </w:pPr>
          </w:p>
          <w:p w14:paraId="36A2410B" w14:textId="11CB67F7" w:rsidR="00BF2D7D" w:rsidRDefault="00BF2D7D" w:rsidP="00BF2D7D">
            <w:pPr>
              <w:spacing w:line="280" w:lineRule="exact"/>
              <w:ind w:left="240" w:hangingChars="100" w:hanging="240"/>
              <w:rPr>
                <w:sz w:val="24"/>
                <w:szCs w:val="24"/>
              </w:rPr>
            </w:pPr>
            <w:r>
              <w:rPr>
                <w:rFonts w:hint="eastAsia"/>
                <w:sz w:val="24"/>
                <w:szCs w:val="24"/>
              </w:rPr>
              <w:t>・企業独自で主催する研修や試験によって資格を付与した</w:t>
            </w:r>
            <w:r w:rsidR="001D1048">
              <w:rPr>
                <w:rFonts w:hint="eastAsia"/>
                <w:sz w:val="24"/>
                <w:szCs w:val="24"/>
              </w:rPr>
              <w:t>大学生又は大学院生</w:t>
            </w:r>
            <w:r>
              <w:rPr>
                <w:rFonts w:hint="eastAsia"/>
                <w:sz w:val="24"/>
                <w:szCs w:val="24"/>
              </w:rPr>
              <w:t>について、「カウンセリング有資格者」に含まれるでしょうか。</w:t>
            </w:r>
          </w:p>
        </w:tc>
        <w:tc>
          <w:tcPr>
            <w:tcW w:w="4678" w:type="dxa"/>
          </w:tcPr>
          <w:p w14:paraId="16EA218D" w14:textId="77777777" w:rsidR="005B1E6B" w:rsidRDefault="005B1E6B" w:rsidP="000257DC">
            <w:pPr>
              <w:spacing w:line="280" w:lineRule="exact"/>
              <w:ind w:left="240" w:hangingChars="100" w:hanging="240"/>
              <w:rPr>
                <w:sz w:val="24"/>
                <w:szCs w:val="24"/>
              </w:rPr>
            </w:pPr>
          </w:p>
          <w:p w14:paraId="1D90D610" w14:textId="040AFA07" w:rsidR="00A30CB3" w:rsidRDefault="00D75200" w:rsidP="00796B83">
            <w:pPr>
              <w:spacing w:line="280" w:lineRule="exact"/>
              <w:ind w:left="240" w:hangingChars="100" w:hanging="240"/>
              <w:rPr>
                <w:sz w:val="24"/>
                <w:szCs w:val="24"/>
              </w:rPr>
            </w:pPr>
            <w:r>
              <w:rPr>
                <w:rFonts w:hint="eastAsia"/>
                <w:sz w:val="24"/>
                <w:szCs w:val="24"/>
              </w:rPr>
              <w:t>・</w:t>
            </w:r>
            <w:r w:rsidR="00796B83" w:rsidRPr="00796B83">
              <w:rPr>
                <w:sz w:val="24"/>
                <w:szCs w:val="24"/>
              </w:rPr>
              <w:t>当業務は自殺防止の一助としてSNSによる相談体制を整備するものであるため、メンタルヘルスに係る相談を行う社会福祉士、SNSカウンセラー及び産業カウンセラーについては「カウンセリング有資格者」として認め</w:t>
            </w:r>
            <w:r w:rsidR="005A4510">
              <w:rPr>
                <w:rFonts w:hint="eastAsia"/>
                <w:sz w:val="24"/>
                <w:szCs w:val="24"/>
              </w:rPr>
              <w:t>られ</w:t>
            </w:r>
            <w:r w:rsidR="00796B83">
              <w:rPr>
                <w:rFonts w:hint="eastAsia"/>
                <w:sz w:val="24"/>
                <w:szCs w:val="24"/>
              </w:rPr>
              <w:t>ます</w:t>
            </w:r>
            <w:r w:rsidR="00796B83" w:rsidRPr="00796B83">
              <w:rPr>
                <w:sz w:val="24"/>
                <w:szCs w:val="24"/>
              </w:rPr>
              <w:t>。一方、職業生活に係る相談を主とするキャリアコンサルタントについては、対象に含めておりません。</w:t>
            </w:r>
          </w:p>
          <w:p w14:paraId="39E9DA24" w14:textId="77777777" w:rsidR="002E6F3F" w:rsidRPr="002E6F3F" w:rsidRDefault="002E6F3F" w:rsidP="00796B83">
            <w:pPr>
              <w:spacing w:line="280" w:lineRule="exact"/>
              <w:ind w:left="240" w:hangingChars="100" w:hanging="240"/>
              <w:rPr>
                <w:sz w:val="24"/>
                <w:szCs w:val="24"/>
              </w:rPr>
            </w:pPr>
          </w:p>
          <w:p w14:paraId="52472AE8" w14:textId="77777777" w:rsidR="001243B1" w:rsidRDefault="001243B1" w:rsidP="001243B1">
            <w:pPr>
              <w:spacing w:line="280" w:lineRule="exact"/>
              <w:rPr>
                <w:rFonts w:hint="eastAsia"/>
                <w:sz w:val="24"/>
                <w:szCs w:val="24"/>
              </w:rPr>
            </w:pPr>
          </w:p>
          <w:p w14:paraId="0D2A6304" w14:textId="4C9A3099" w:rsidR="00796B83" w:rsidRPr="00796B83" w:rsidRDefault="00E64CB4" w:rsidP="00796B83">
            <w:pPr>
              <w:spacing w:line="280" w:lineRule="exact"/>
              <w:ind w:left="240" w:hangingChars="100" w:hanging="240"/>
              <w:rPr>
                <w:sz w:val="24"/>
                <w:szCs w:val="24"/>
              </w:rPr>
            </w:pPr>
            <w:r>
              <w:rPr>
                <w:rFonts w:hint="eastAsia"/>
                <w:sz w:val="24"/>
                <w:szCs w:val="24"/>
              </w:rPr>
              <w:t>・</w:t>
            </w:r>
            <w:r w:rsidR="00796B83" w:rsidRPr="00796B83">
              <w:rPr>
                <w:sz w:val="24"/>
                <w:szCs w:val="24"/>
              </w:rPr>
              <w:t>カウンセリング有資格者については、公的資格又は第三者機関による認定資格を有する者を対象としており、学生資格及び企業等が独自に付与する資格については含めておりません。</w:t>
            </w:r>
          </w:p>
          <w:p w14:paraId="58EE4881" w14:textId="2E25414F" w:rsidR="00E64CB4" w:rsidRPr="00796B83" w:rsidRDefault="00E64CB4" w:rsidP="000257DC">
            <w:pPr>
              <w:spacing w:line="280" w:lineRule="exact"/>
              <w:ind w:left="240" w:hangingChars="100" w:hanging="240"/>
              <w:rPr>
                <w:sz w:val="24"/>
                <w:szCs w:val="24"/>
              </w:rPr>
            </w:pPr>
          </w:p>
          <w:p w14:paraId="7D1F769E" w14:textId="77777777" w:rsidR="00BF2D7D" w:rsidRDefault="00BF2D7D" w:rsidP="000257DC">
            <w:pPr>
              <w:spacing w:line="280" w:lineRule="exact"/>
              <w:ind w:left="240" w:hangingChars="100" w:hanging="240"/>
              <w:rPr>
                <w:sz w:val="24"/>
                <w:szCs w:val="24"/>
              </w:rPr>
            </w:pPr>
          </w:p>
          <w:p w14:paraId="55056675" w14:textId="24ABCC8B" w:rsidR="00BF2D7D" w:rsidRDefault="00BF2D7D" w:rsidP="000257DC">
            <w:pPr>
              <w:spacing w:line="280" w:lineRule="exact"/>
              <w:ind w:left="240" w:hangingChars="100" w:hanging="240"/>
              <w:rPr>
                <w:sz w:val="24"/>
                <w:szCs w:val="24"/>
              </w:rPr>
            </w:pPr>
          </w:p>
        </w:tc>
      </w:tr>
    </w:tbl>
    <w:p w14:paraId="0D50B996" w14:textId="77777777" w:rsidR="007343CC" w:rsidRPr="00287448" w:rsidRDefault="007343CC" w:rsidP="00287448">
      <w:pPr>
        <w:spacing w:line="280" w:lineRule="exact"/>
        <w:rPr>
          <w:sz w:val="24"/>
          <w:szCs w:val="24"/>
        </w:rPr>
      </w:pPr>
    </w:p>
    <w:sectPr w:rsidR="007343CC" w:rsidRPr="00287448" w:rsidSect="007343CC">
      <w:pgSz w:w="11906" w:h="16838"/>
      <w:pgMar w:top="1418"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43CD" w14:textId="77777777" w:rsidR="001435F9" w:rsidRDefault="001435F9" w:rsidP="00287448">
      <w:r>
        <w:separator/>
      </w:r>
    </w:p>
  </w:endnote>
  <w:endnote w:type="continuationSeparator" w:id="0">
    <w:p w14:paraId="47E2431C" w14:textId="77777777" w:rsidR="001435F9" w:rsidRDefault="001435F9" w:rsidP="0028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4670" w14:textId="77777777" w:rsidR="001435F9" w:rsidRDefault="001435F9" w:rsidP="00287448">
      <w:r>
        <w:separator/>
      </w:r>
    </w:p>
  </w:footnote>
  <w:footnote w:type="continuationSeparator" w:id="0">
    <w:p w14:paraId="5C315E44" w14:textId="77777777" w:rsidR="001435F9" w:rsidRDefault="001435F9" w:rsidP="00287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350"/>
    <w:rsid w:val="00023EE8"/>
    <w:rsid w:val="000257DC"/>
    <w:rsid w:val="00045798"/>
    <w:rsid w:val="000843C1"/>
    <w:rsid w:val="001058DB"/>
    <w:rsid w:val="001243B1"/>
    <w:rsid w:val="001342B6"/>
    <w:rsid w:val="00137910"/>
    <w:rsid w:val="001435F9"/>
    <w:rsid w:val="0017014D"/>
    <w:rsid w:val="00197249"/>
    <w:rsid w:val="001D1048"/>
    <w:rsid w:val="00264345"/>
    <w:rsid w:val="00287448"/>
    <w:rsid w:val="002A2443"/>
    <w:rsid w:val="002E6F3F"/>
    <w:rsid w:val="00335C1C"/>
    <w:rsid w:val="00335FE8"/>
    <w:rsid w:val="003A2E43"/>
    <w:rsid w:val="0041365E"/>
    <w:rsid w:val="00546D75"/>
    <w:rsid w:val="005A4510"/>
    <w:rsid w:val="005A5EA5"/>
    <w:rsid w:val="005B1E6B"/>
    <w:rsid w:val="005B32A5"/>
    <w:rsid w:val="00670083"/>
    <w:rsid w:val="00692405"/>
    <w:rsid w:val="006D41F0"/>
    <w:rsid w:val="007343CC"/>
    <w:rsid w:val="00796B83"/>
    <w:rsid w:val="007D19B8"/>
    <w:rsid w:val="0080125E"/>
    <w:rsid w:val="008E793B"/>
    <w:rsid w:val="00982978"/>
    <w:rsid w:val="009B28EE"/>
    <w:rsid w:val="009F29AC"/>
    <w:rsid w:val="00A30CB3"/>
    <w:rsid w:val="00A30F2B"/>
    <w:rsid w:val="00A54A4A"/>
    <w:rsid w:val="00B37B66"/>
    <w:rsid w:val="00BA4076"/>
    <w:rsid w:val="00BA7D71"/>
    <w:rsid w:val="00BE6AA8"/>
    <w:rsid w:val="00BF2D7D"/>
    <w:rsid w:val="00C15E3F"/>
    <w:rsid w:val="00C46DF6"/>
    <w:rsid w:val="00C531B3"/>
    <w:rsid w:val="00C71F2A"/>
    <w:rsid w:val="00C8588A"/>
    <w:rsid w:val="00D62483"/>
    <w:rsid w:val="00D73A63"/>
    <w:rsid w:val="00D75200"/>
    <w:rsid w:val="00D94C03"/>
    <w:rsid w:val="00DB5350"/>
    <w:rsid w:val="00DF15FD"/>
    <w:rsid w:val="00E600AB"/>
    <w:rsid w:val="00E64CB4"/>
    <w:rsid w:val="00ED24E6"/>
    <w:rsid w:val="00EE0FF2"/>
    <w:rsid w:val="00F023AE"/>
    <w:rsid w:val="00F04C13"/>
    <w:rsid w:val="00F33F29"/>
    <w:rsid w:val="00F42C97"/>
    <w:rsid w:val="00FC1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4D7B7F"/>
  <w15:chartTrackingRefBased/>
  <w15:docId w15:val="{F639E02E-22E9-4CA5-902A-2538377E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448"/>
    <w:pPr>
      <w:tabs>
        <w:tab w:val="center" w:pos="4252"/>
        <w:tab w:val="right" w:pos="8504"/>
      </w:tabs>
      <w:snapToGrid w:val="0"/>
    </w:pPr>
  </w:style>
  <w:style w:type="character" w:customStyle="1" w:styleId="a4">
    <w:name w:val="ヘッダー (文字)"/>
    <w:basedOn w:val="a0"/>
    <w:link w:val="a3"/>
    <w:uiPriority w:val="99"/>
    <w:rsid w:val="00287448"/>
  </w:style>
  <w:style w:type="paragraph" w:styleId="a5">
    <w:name w:val="footer"/>
    <w:basedOn w:val="a"/>
    <w:link w:val="a6"/>
    <w:uiPriority w:val="99"/>
    <w:unhideWhenUsed/>
    <w:rsid w:val="00287448"/>
    <w:pPr>
      <w:tabs>
        <w:tab w:val="center" w:pos="4252"/>
        <w:tab w:val="right" w:pos="8504"/>
      </w:tabs>
      <w:snapToGrid w:val="0"/>
    </w:pPr>
  </w:style>
  <w:style w:type="character" w:customStyle="1" w:styleId="a6">
    <w:name w:val="フッター (文字)"/>
    <w:basedOn w:val="a0"/>
    <w:link w:val="a5"/>
    <w:uiPriority w:val="99"/>
    <w:rsid w:val="00287448"/>
  </w:style>
  <w:style w:type="paragraph" w:styleId="a7">
    <w:name w:val="Balloon Text"/>
    <w:basedOn w:val="a"/>
    <w:link w:val="a8"/>
    <w:uiPriority w:val="99"/>
    <w:semiHidden/>
    <w:unhideWhenUsed/>
    <w:rsid w:val="00A54A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4A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健康増進課　難病ライン１</dc:creator>
  <cp:keywords/>
  <dc:description/>
  <cp:lastModifiedBy>小野 楓太</cp:lastModifiedBy>
  <cp:revision>19</cp:revision>
  <cp:lastPrinted>2026-06-17T06:46:00Z</cp:lastPrinted>
  <dcterms:created xsi:type="dcterms:W3CDTF">2025-03-14T00:52:00Z</dcterms:created>
  <dcterms:modified xsi:type="dcterms:W3CDTF">2026-06-17T07:44:00Z</dcterms:modified>
</cp:coreProperties>
</file>