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23C4" w14:textId="46C16A39" w:rsidR="006A6B60" w:rsidRDefault="003950E3" w:rsidP="00044D1D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950E3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D56609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74EE0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DF3CF1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494567">
        <w:rPr>
          <w:rFonts w:asciiTheme="majorEastAsia" w:eastAsiaTheme="majorEastAsia" w:hAnsiTheme="majorEastAsia" w:hint="eastAsia"/>
          <w:b/>
          <w:sz w:val="28"/>
          <w:szCs w:val="28"/>
        </w:rPr>
        <w:t>自殺対策</w:t>
      </w:r>
      <w:r w:rsidR="00F3418F">
        <w:rPr>
          <w:rFonts w:asciiTheme="majorEastAsia" w:eastAsiaTheme="majorEastAsia" w:hAnsiTheme="majorEastAsia" w:hint="eastAsia"/>
          <w:b/>
          <w:sz w:val="28"/>
          <w:szCs w:val="28"/>
        </w:rPr>
        <w:t>SNS</w:t>
      </w:r>
      <w:r w:rsidR="00494567">
        <w:rPr>
          <w:rFonts w:asciiTheme="majorEastAsia" w:eastAsiaTheme="majorEastAsia" w:hAnsiTheme="majorEastAsia" w:hint="eastAsia"/>
          <w:b/>
          <w:sz w:val="28"/>
          <w:szCs w:val="28"/>
        </w:rPr>
        <w:t>相談</w:t>
      </w:r>
      <w:r w:rsidR="00F3418F">
        <w:rPr>
          <w:rFonts w:asciiTheme="majorEastAsia" w:eastAsiaTheme="majorEastAsia" w:hAnsiTheme="majorEastAsia" w:hint="eastAsia"/>
          <w:b/>
          <w:sz w:val="28"/>
          <w:szCs w:val="28"/>
        </w:rPr>
        <w:t>運営業務</w:t>
      </w:r>
      <w:r w:rsidRPr="003950E3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</w:p>
    <w:p w14:paraId="493CC4BC" w14:textId="5C1DA1E6" w:rsidR="00D54B35" w:rsidRDefault="00074EE0" w:rsidP="006A6B60">
      <w:pPr>
        <w:spacing w:before="240" w:line="280" w:lineRule="exact"/>
        <w:ind w:right="56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公募型</w:t>
      </w:r>
      <w:r w:rsidR="00C32C1E">
        <w:rPr>
          <w:rFonts w:asciiTheme="majorEastAsia" w:eastAsiaTheme="majorEastAsia" w:hAnsiTheme="majorEastAsia" w:hint="eastAsia"/>
          <w:b/>
          <w:sz w:val="28"/>
          <w:szCs w:val="28"/>
        </w:rPr>
        <w:t>プロポーザル審査基準</w:t>
      </w:r>
    </w:p>
    <w:p w14:paraId="3B54326B" w14:textId="77777777" w:rsidR="006A6B60" w:rsidRDefault="006A6B60" w:rsidP="006A6B60">
      <w:pPr>
        <w:spacing w:before="240" w:line="280" w:lineRule="exact"/>
        <w:ind w:right="561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81F0FB6" w14:textId="77777777" w:rsidR="003950E3" w:rsidRDefault="003950E3" w:rsidP="003950E3">
      <w:pPr>
        <w:ind w:right="562"/>
        <w:jc w:val="right"/>
      </w:pPr>
    </w:p>
    <w:p w14:paraId="4AAA6E9E" w14:textId="77777777" w:rsidR="00D54B35" w:rsidRDefault="00DE4481" w:rsidP="006A7EFD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C32C1E">
        <w:rPr>
          <w:rFonts w:ascii="ＭＳ ゴシック" w:eastAsia="ＭＳ ゴシック" w:hAnsi="ＭＳ ゴシック" w:hint="eastAsia"/>
          <w:sz w:val="28"/>
          <w:szCs w:val="28"/>
        </w:rPr>
        <w:t>審査手順</w:t>
      </w:r>
    </w:p>
    <w:p w14:paraId="07627167" w14:textId="551A7046" w:rsidR="009C6DE5" w:rsidRDefault="00C32C1E" w:rsidP="00493BC1">
      <w:pPr>
        <w:spacing w:line="340" w:lineRule="exact"/>
        <w:ind w:left="283" w:hangingChars="128" w:hanging="28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 w:rsidR="00493BC1">
        <w:rPr>
          <w:rFonts w:ascii="ＭＳ 明朝" w:eastAsia="ＭＳ 明朝" w:hAnsi="ＭＳ 明朝" w:hint="eastAsia"/>
          <w:b/>
          <w:sz w:val="22"/>
        </w:rPr>
        <w:t xml:space="preserve"> </w:t>
      </w:r>
      <w:r w:rsidRPr="00C32C1E">
        <w:rPr>
          <w:rFonts w:ascii="ＭＳ 明朝" w:eastAsia="ＭＳ 明朝" w:hAnsi="ＭＳ 明朝" w:hint="eastAsia"/>
          <w:sz w:val="22"/>
        </w:rPr>
        <w:t>提案者の提案資料を精査し、審査</w:t>
      </w:r>
      <w:r w:rsidR="00736EC3">
        <w:rPr>
          <w:rFonts w:ascii="ＭＳ 明朝" w:eastAsia="ＭＳ 明朝" w:hAnsi="ＭＳ 明朝" w:hint="eastAsia"/>
          <w:sz w:val="22"/>
        </w:rPr>
        <w:t>表</w:t>
      </w:r>
      <w:r w:rsidRPr="00C32C1E">
        <w:rPr>
          <w:rFonts w:ascii="ＭＳ 明朝" w:eastAsia="ＭＳ 明朝" w:hAnsi="ＭＳ 明朝" w:hint="eastAsia"/>
          <w:sz w:val="22"/>
        </w:rPr>
        <w:t>にて採点する。審査表の集計結果により最も評点が高い提案者を採用する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66A53343" w14:textId="77777777" w:rsidR="00C32C1E" w:rsidRDefault="00C32C1E" w:rsidP="00C32C1E">
      <w:pPr>
        <w:spacing w:line="340" w:lineRule="exact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AAC900B" w14:textId="77777777" w:rsidR="004B1C72" w:rsidRDefault="004B1C72" w:rsidP="004B1C72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提案者が提出する資料</w:t>
      </w:r>
    </w:p>
    <w:p w14:paraId="791ED5C0" w14:textId="77777777" w:rsidR="009C6DE5" w:rsidRPr="009C6DE5" w:rsidRDefault="009C6DE5" w:rsidP="006A7EFD">
      <w:pPr>
        <w:spacing w:line="34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（１）</w:t>
      </w:r>
      <w:r w:rsidR="004B1C72">
        <w:rPr>
          <w:rFonts w:ascii="ＭＳ 明朝" w:eastAsia="ＭＳ 明朝" w:hAnsi="ＭＳ 明朝" w:hint="eastAsia"/>
          <w:b/>
          <w:sz w:val="22"/>
        </w:rPr>
        <w:t>提案資料　正本1部　副本５部</w:t>
      </w:r>
    </w:p>
    <w:p w14:paraId="2EFB2C33" w14:textId="77777777" w:rsidR="00AC3DFE" w:rsidRDefault="009C6DE5" w:rsidP="006A7EFD">
      <w:pPr>
        <w:spacing w:line="34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（２）</w:t>
      </w:r>
      <w:r w:rsidR="004B1C72">
        <w:rPr>
          <w:rFonts w:ascii="ＭＳ 明朝" w:eastAsia="ＭＳ 明朝" w:hAnsi="ＭＳ 明朝" w:hint="eastAsia"/>
          <w:b/>
          <w:sz w:val="22"/>
        </w:rPr>
        <w:t>参考見積書　正本1部</w:t>
      </w:r>
    </w:p>
    <w:p w14:paraId="74DB6755" w14:textId="77777777" w:rsidR="004B1C72" w:rsidRDefault="004B1C72" w:rsidP="006A7EFD">
      <w:pPr>
        <w:spacing w:line="340" w:lineRule="exact"/>
        <w:jc w:val="left"/>
        <w:rPr>
          <w:rFonts w:ascii="ＭＳ 明朝" w:eastAsia="ＭＳ 明朝" w:hAnsi="ＭＳ 明朝"/>
          <w:b/>
          <w:sz w:val="22"/>
        </w:rPr>
      </w:pPr>
    </w:p>
    <w:p w14:paraId="20181AAC" w14:textId="77777777" w:rsidR="004B1C72" w:rsidRDefault="004B1C72" w:rsidP="004B1C72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　提案事項及び審査基準</w:t>
      </w:r>
    </w:p>
    <w:p w14:paraId="55A35125" w14:textId="7A017FD4" w:rsidR="00074EE0" w:rsidRDefault="004B1C72" w:rsidP="004B1C72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（１）</w:t>
      </w:r>
      <w:r w:rsidR="00494567">
        <w:rPr>
          <w:rFonts w:ascii="ＭＳ 明朝" w:eastAsia="ＭＳ 明朝" w:hAnsi="ＭＳ 明朝" w:hint="eastAsia"/>
          <w:b/>
          <w:sz w:val="22"/>
        </w:rPr>
        <w:t>法人の業務経歴</w:t>
      </w:r>
    </w:p>
    <w:p w14:paraId="6B0B22FB" w14:textId="36CABF08" w:rsidR="00074EE0" w:rsidRPr="00074EE0" w:rsidRDefault="00074EE0" w:rsidP="004B1C72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>
        <w:rPr>
          <w:rFonts w:ascii="ＭＳ 明朝" w:eastAsia="ＭＳ 明朝" w:hAnsi="ＭＳ 明朝" w:hint="eastAsia"/>
          <w:bCs/>
          <w:sz w:val="22"/>
        </w:rPr>
        <w:t>【審査基準】</w:t>
      </w:r>
    </w:p>
    <w:p w14:paraId="24A61AB0" w14:textId="77777777" w:rsidR="00F3418F" w:rsidRDefault="00074EE0" w:rsidP="00F3418F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F3418F" w:rsidRPr="007D2ECD">
        <w:rPr>
          <w:rFonts w:ascii="ＭＳ 明朝" w:eastAsia="ＭＳ 明朝" w:hAnsi="ＭＳ 明朝" w:hint="eastAsia"/>
          <w:bCs/>
          <w:sz w:val="22"/>
        </w:rPr>
        <w:t>ア</w:t>
      </w:r>
      <w:r w:rsidR="00F3418F">
        <w:rPr>
          <w:rFonts w:ascii="ＭＳ 明朝" w:eastAsia="ＭＳ 明朝" w:hAnsi="ＭＳ 明朝" w:hint="eastAsia"/>
          <w:bCs/>
          <w:sz w:val="22"/>
        </w:rPr>
        <w:t xml:space="preserve">　ＳＮＳを活用した相談業務の実績の有無</w:t>
      </w:r>
    </w:p>
    <w:p w14:paraId="135AA902" w14:textId="77777777" w:rsidR="00F3418F" w:rsidRDefault="00F3418F" w:rsidP="00F3418F">
      <w:pPr>
        <w:spacing w:line="340" w:lineRule="exact"/>
        <w:ind w:left="849" w:hangingChars="386" w:hanging="849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イ　過去２年間における国、地方公共団体等からのＳＮＳを活用した相談</w:t>
      </w:r>
    </w:p>
    <w:p w14:paraId="181267C1" w14:textId="77777777" w:rsidR="00F3418F" w:rsidRDefault="00F3418F" w:rsidP="00F3418F">
      <w:pPr>
        <w:spacing w:line="340" w:lineRule="exact"/>
        <w:ind w:left="849" w:hangingChars="386" w:hanging="849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　事業や類似業務の受託状況及び実績</w:t>
      </w:r>
    </w:p>
    <w:p w14:paraId="6E26A6B9" w14:textId="1523092B" w:rsidR="005E38C9" w:rsidRPr="009C6DE5" w:rsidRDefault="00085FD5" w:rsidP="00F3418F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（２）</w:t>
      </w:r>
      <w:r w:rsidR="00C77611">
        <w:rPr>
          <w:rFonts w:ascii="ＭＳ 明朝" w:eastAsia="ＭＳ 明朝" w:hAnsi="ＭＳ 明朝" w:hint="eastAsia"/>
          <w:b/>
          <w:sz w:val="22"/>
        </w:rPr>
        <w:t>人材</w:t>
      </w:r>
      <w:r w:rsidR="004836D8">
        <w:rPr>
          <w:rFonts w:ascii="ＭＳ 明朝" w:eastAsia="ＭＳ 明朝" w:hAnsi="ＭＳ 明朝" w:hint="eastAsia"/>
          <w:b/>
          <w:sz w:val="22"/>
        </w:rPr>
        <w:t>確保</w:t>
      </w:r>
      <w:r w:rsidR="00C77611">
        <w:rPr>
          <w:rFonts w:ascii="ＭＳ 明朝" w:eastAsia="ＭＳ 明朝" w:hAnsi="ＭＳ 明朝" w:hint="eastAsia"/>
          <w:b/>
          <w:sz w:val="22"/>
        </w:rPr>
        <w:t>・人材</w:t>
      </w:r>
      <w:r w:rsidR="004836D8">
        <w:rPr>
          <w:rFonts w:ascii="ＭＳ 明朝" w:eastAsia="ＭＳ 明朝" w:hAnsi="ＭＳ 明朝" w:hint="eastAsia"/>
          <w:b/>
          <w:sz w:val="22"/>
        </w:rPr>
        <w:t>育成</w:t>
      </w:r>
      <w:r w:rsidR="003911DE">
        <w:rPr>
          <w:rFonts w:ascii="ＭＳ 明朝" w:eastAsia="ＭＳ 明朝" w:hAnsi="ＭＳ 明朝" w:hint="eastAsia"/>
          <w:b/>
          <w:sz w:val="22"/>
        </w:rPr>
        <w:t>について</w:t>
      </w:r>
    </w:p>
    <w:p w14:paraId="5BD6E8C3" w14:textId="298179BC" w:rsidR="005E38C9" w:rsidRDefault="005E38C9" w:rsidP="005E38C9">
      <w:pPr>
        <w:pStyle w:val="a9"/>
        <w:spacing w:line="340" w:lineRule="exact"/>
        <w:ind w:leftChars="0" w:left="42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【審査基準】</w:t>
      </w:r>
    </w:p>
    <w:p w14:paraId="5EAC6DDC" w14:textId="6B4A1B81" w:rsidR="00DA0035" w:rsidRPr="007C198F" w:rsidRDefault="007D2ECD" w:rsidP="007C198F">
      <w:pPr>
        <w:pStyle w:val="a9"/>
        <w:spacing w:line="340" w:lineRule="exact"/>
        <w:ind w:leftChars="300" w:left="85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</w:t>
      </w:r>
      <w:r w:rsidR="005E38C9">
        <w:rPr>
          <w:rFonts w:ascii="ＭＳ 明朝" w:eastAsia="ＭＳ 明朝" w:hAnsi="ＭＳ 明朝" w:hint="eastAsia"/>
          <w:sz w:val="22"/>
        </w:rPr>
        <w:t xml:space="preserve">　</w:t>
      </w:r>
      <w:r w:rsidR="007C198F">
        <w:rPr>
          <w:rFonts w:ascii="ＭＳ 明朝" w:eastAsia="ＭＳ 明朝" w:hAnsi="ＭＳ 明朝" w:hint="eastAsia"/>
          <w:sz w:val="22"/>
        </w:rPr>
        <w:t>本業務の実施に際して、従事者の確保がなされているか。</w:t>
      </w:r>
    </w:p>
    <w:p w14:paraId="4D1A0E33" w14:textId="025DFBF6" w:rsidR="00520BA4" w:rsidRPr="007C198F" w:rsidRDefault="007D2ECD" w:rsidP="007C198F">
      <w:pPr>
        <w:pStyle w:val="a9"/>
        <w:spacing w:line="340" w:lineRule="exact"/>
        <w:ind w:leftChars="0" w:left="426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</w:t>
      </w:r>
      <w:r w:rsidR="005E38C9">
        <w:rPr>
          <w:rFonts w:ascii="ＭＳ 明朝" w:eastAsia="ＭＳ 明朝" w:hAnsi="ＭＳ 明朝" w:hint="eastAsia"/>
          <w:sz w:val="22"/>
        </w:rPr>
        <w:t xml:space="preserve">　</w:t>
      </w:r>
      <w:r w:rsidR="007C198F">
        <w:rPr>
          <w:rFonts w:ascii="ＭＳ 明朝" w:eastAsia="ＭＳ 明朝" w:hAnsi="ＭＳ 明朝" w:hint="eastAsia"/>
          <w:sz w:val="22"/>
        </w:rPr>
        <w:t>本業務の実施に際して、従事者育成に向けた取組がなされているか。</w:t>
      </w:r>
    </w:p>
    <w:p w14:paraId="081D24E9" w14:textId="4C34997B" w:rsidR="005E38C9" w:rsidRPr="009C6DE5" w:rsidRDefault="005E38C9" w:rsidP="005E38C9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（３）</w:t>
      </w:r>
      <w:r w:rsidR="007C198F">
        <w:rPr>
          <w:rFonts w:ascii="ＭＳ 明朝" w:eastAsia="ＭＳ 明朝" w:hAnsi="ＭＳ 明朝" w:hint="eastAsia"/>
          <w:b/>
          <w:sz w:val="22"/>
        </w:rPr>
        <w:t>個人情報保護</w:t>
      </w:r>
      <w:r w:rsidR="003911DE">
        <w:rPr>
          <w:rFonts w:ascii="ＭＳ 明朝" w:eastAsia="ＭＳ 明朝" w:hAnsi="ＭＳ 明朝" w:hint="eastAsia"/>
          <w:b/>
          <w:sz w:val="22"/>
        </w:rPr>
        <w:t>について</w:t>
      </w:r>
    </w:p>
    <w:p w14:paraId="611DB737" w14:textId="01BBC03A" w:rsidR="005E38C9" w:rsidRDefault="005E38C9" w:rsidP="005E38C9">
      <w:pPr>
        <w:pStyle w:val="a9"/>
        <w:spacing w:line="340" w:lineRule="exact"/>
        <w:ind w:leftChars="0" w:left="42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【審査基準】</w:t>
      </w:r>
    </w:p>
    <w:p w14:paraId="3FE46558" w14:textId="10658579" w:rsidR="003E7157" w:rsidRDefault="003911DE" w:rsidP="003E7157">
      <w:pPr>
        <w:pStyle w:val="a9"/>
        <w:spacing w:line="340" w:lineRule="exact"/>
        <w:ind w:leftChars="337" w:left="992" w:hangingChars="129" w:hanging="2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個人情報の管理体制が構築されているか。</w:t>
      </w:r>
    </w:p>
    <w:p w14:paraId="601F2AE0" w14:textId="2FA0EAF8" w:rsidR="003911DE" w:rsidRPr="009C6DE5" w:rsidRDefault="003911DE" w:rsidP="003911DE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（４）財務状況について</w:t>
      </w:r>
    </w:p>
    <w:p w14:paraId="444163D2" w14:textId="37E7F309" w:rsidR="003911DE" w:rsidRPr="003911DE" w:rsidRDefault="003911DE" w:rsidP="003911DE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911DE">
        <w:rPr>
          <w:rFonts w:ascii="ＭＳ 明朝" w:eastAsia="ＭＳ 明朝" w:hAnsi="ＭＳ 明朝" w:hint="eastAsia"/>
          <w:sz w:val="22"/>
        </w:rPr>
        <w:t>【審査基準】</w:t>
      </w:r>
    </w:p>
    <w:p w14:paraId="720149B8" w14:textId="1EFCCCEC" w:rsidR="004242F6" w:rsidRDefault="003911DE" w:rsidP="005A0B7E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法人としての財務状況</w:t>
      </w:r>
    </w:p>
    <w:p w14:paraId="3675FC2C" w14:textId="1E4B9A23" w:rsidR="006D0CD0" w:rsidRPr="009C6DE5" w:rsidRDefault="006D0CD0" w:rsidP="006D0CD0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</w:t>
      </w:r>
      <w:r w:rsidR="003911DE">
        <w:rPr>
          <w:rFonts w:ascii="ＭＳ 明朝" w:eastAsia="ＭＳ 明朝" w:hAnsi="ＭＳ 明朝" w:hint="eastAsia"/>
          <w:b/>
          <w:sz w:val="22"/>
        </w:rPr>
        <w:t>５</w:t>
      </w:r>
      <w:r>
        <w:rPr>
          <w:rFonts w:ascii="ＭＳ 明朝" w:eastAsia="ＭＳ 明朝" w:hAnsi="ＭＳ 明朝" w:hint="eastAsia"/>
          <w:b/>
          <w:sz w:val="22"/>
        </w:rPr>
        <w:t>）</w:t>
      </w:r>
      <w:r w:rsidR="003911DE">
        <w:rPr>
          <w:rFonts w:ascii="ＭＳ 明朝" w:eastAsia="ＭＳ 明朝" w:hAnsi="ＭＳ 明朝" w:hint="eastAsia"/>
          <w:b/>
          <w:sz w:val="22"/>
        </w:rPr>
        <w:t>提案内容に関することについて</w:t>
      </w:r>
    </w:p>
    <w:p w14:paraId="06CE06AF" w14:textId="77777777" w:rsidR="007D2ECD" w:rsidRDefault="006D0CD0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35478">
        <w:rPr>
          <w:rFonts w:ascii="ＭＳ 明朝" w:eastAsia="ＭＳ 明朝" w:hAnsi="ＭＳ 明朝" w:hint="eastAsia"/>
          <w:sz w:val="22"/>
        </w:rPr>
        <w:t>【</w:t>
      </w:r>
      <w:r w:rsidR="00832BB1" w:rsidRPr="00535478">
        <w:rPr>
          <w:rFonts w:ascii="ＭＳ 明朝" w:eastAsia="ＭＳ 明朝" w:hAnsi="ＭＳ 明朝" w:hint="eastAsia"/>
          <w:sz w:val="22"/>
        </w:rPr>
        <w:t>審査基準】</w:t>
      </w:r>
    </w:p>
    <w:p w14:paraId="09A27EC2" w14:textId="77777777" w:rsidR="007D2ECD" w:rsidRDefault="007D2ECD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ア</w:t>
      </w:r>
      <w:r w:rsidR="00535478">
        <w:rPr>
          <w:rFonts w:ascii="ＭＳ 明朝" w:eastAsia="ＭＳ 明朝" w:hAnsi="ＭＳ 明朝" w:hint="eastAsia"/>
          <w:sz w:val="22"/>
        </w:rPr>
        <w:t xml:space="preserve">　</w:t>
      </w:r>
      <w:r w:rsidR="003911DE" w:rsidRPr="003911DE">
        <w:rPr>
          <w:rFonts w:ascii="ＭＳ 明朝" w:eastAsia="ＭＳ 明朝" w:hAnsi="ＭＳ 明朝" w:hint="eastAsia"/>
          <w:sz w:val="22"/>
        </w:rPr>
        <w:t>本業務の関する事業計画</w:t>
      </w:r>
    </w:p>
    <w:p w14:paraId="10F7F635" w14:textId="77777777" w:rsidR="007D2ECD" w:rsidRDefault="007D2ECD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イ</w:t>
      </w:r>
      <w:r w:rsidR="00535478">
        <w:rPr>
          <w:rFonts w:ascii="ＭＳ 明朝" w:eastAsia="ＭＳ 明朝" w:hAnsi="ＭＳ 明朝" w:hint="eastAsia"/>
          <w:sz w:val="22"/>
        </w:rPr>
        <w:t xml:space="preserve">　</w:t>
      </w:r>
      <w:r w:rsidR="003911DE">
        <w:rPr>
          <w:rFonts w:ascii="ＭＳ 明朝" w:eastAsia="ＭＳ 明朝" w:hAnsi="ＭＳ 明朝" w:hint="eastAsia"/>
          <w:sz w:val="22"/>
        </w:rPr>
        <w:t>担当者の実績等</w:t>
      </w:r>
    </w:p>
    <w:p w14:paraId="52743237" w14:textId="13AD1338" w:rsidR="00535478" w:rsidRPr="007D2ECD" w:rsidRDefault="007D2ECD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ウ</w:t>
      </w:r>
      <w:r w:rsidR="00535478">
        <w:rPr>
          <w:rFonts w:ascii="ＭＳ 明朝" w:eastAsia="ＭＳ 明朝" w:hAnsi="ＭＳ 明朝" w:hint="eastAsia"/>
          <w:sz w:val="22"/>
        </w:rPr>
        <w:t xml:space="preserve">　その他</w:t>
      </w:r>
    </w:p>
    <w:p w14:paraId="2E8AF24C" w14:textId="4EB7499D" w:rsidR="00DE6695" w:rsidRPr="00535478" w:rsidRDefault="00DE6695" w:rsidP="006A7EFD">
      <w:pPr>
        <w:widowControl/>
        <w:spacing w:line="34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D7266C0" w14:textId="31E30279" w:rsidR="00B208B6" w:rsidRPr="00AE3701" w:rsidRDefault="007D2ECD" w:rsidP="006A7EFD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6A6B6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E5680">
        <w:rPr>
          <w:rFonts w:ascii="ＭＳ ゴシック" w:eastAsia="ＭＳ ゴシック" w:hAnsi="ＭＳ ゴシック" w:hint="eastAsia"/>
          <w:sz w:val="28"/>
          <w:szCs w:val="28"/>
        </w:rPr>
        <w:t>配点及び採点基準</w:t>
      </w:r>
    </w:p>
    <w:p w14:paraId="64BD0E5F" w14:textId="102EFE93" w:rsidR="00F36BA3" w:rsidRPr="00754ADF" w:rsidRDefault="00F36BA3" w:rsidP="006A7EFD">
      <w:pPr>
        <w:autoSpaceDE w:val="0"/>
        <w:autoSpaceDN w:val="0"/>
        <w:spacing w:line="340" w:lineRule="exact"/>
        <w:jc w:val="left"/>
        <w:rPr>
          <w:rFonts w:asciiTheme="minorEastAsia" w:hAnsiTheme="minorEastAsia"/>
          <w:b/>
          <w:sz w:val="22"/>
        </w:rPr>
      </w:pPr>
      <w:bookmarkStart w:id="0" w:name="_Hlk536199927"/>
      <w:r>
        <w:rPr>
          <w:rFonts w:asciiTheme="minorEastAsia" w:hAnsiTheme="minorEastAsia" w:hint="eastAsia"/>
          <w:b/>
          <w:sz w:val="22"/>
        </w:rPr>
        <w:t>（</w:t>
      </w:r>
      <w:r w:rsidR="00ED35FA">
        <w:rPr>
          <w:rFonts w:asciiTheme="minorEastAsia" w:hAnsiTheme="minorEastAsia" w:hint="eastAsia"/>
          <w:b/>
          <w:sz w:val="22"/>
        </w:rPr>
        <w:t>１</w:t>
      </w:r>
      <w:r>
        <w:rPr>
          <w:rFonts w:asciiTheme="minorEastAsia" w:hAnsiTheme="minorEastAsia" w:hint="eastAsia"/>
          <w:b/>
          <w:sz w:val="22"/>
        </w:rPr>
        <w:t>）</w:t>
      </w:r>
      <w:r w:rsidR="00EF2C84">
        <w:rPr>
          <w:rFonts w:asciiTheme="minorEastAsia" w:hAnsiTheme="minorEastAsia" w:hint="eastAsia"/>
          <w:b/>
          <w:sz w:val="22"/>
        </w:rPr>
        <w:t>採点基準</w:t>
      </w:r>
      <w:r w:rsidR="00BE5680">
        <w:rPr>
          <w:rFonts w:asciiTheme="minorEastAsia" w:hAnsiTheme="minorEastAsia" w:hint="eastAsia"/>
          <w:b/>
          <w:sz w:val="22"/>
        </w:rPr>
        <w:t>等</w:t>
      </w:r>
      <w:r w:rsidR="00D81667">
        <w:rPr>
          <w:rFonts w:asciiTheme="minorEastAsia" w:hAnsiTheme="minorEastAsia" w:hint="eastAsia"/>
          <w:b/>
          <w:sz w:val="22"/>
        </w:rPr>
        <w:t xml:space="preserve">　</w:t>
      </w:r>
    </w:p>
    <w:bookmarkEnd w:id="0"/>
    <w:p w14:paraId="09964517" w14:textId="79D98892" w:rsidR="00F12ABF" w:rsidRPr="00535478" w:rsidRDefault="00535478" w:rsidP="00BE5680">
      <w:pPr>
        <w:widowControl/>
        <w:spacing w:line="340" w:lineRule="exac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</w:t>
      </w:r>
      <w:r w:rsidRPr="00535478">
        <w:rPr>
          <w:rFonts w:asciiTheme="minorEastAsia" w:hAnsiTheme="minorEastAsia" w:hint="eastAsia"/>
          <w:bCs/>
          <w:sz w:val="22"/>
        </w:rPr>
        <w:t>別表のとおり</w:t>
      </w:r>
      <w:r w:rsidR="00F36BA3" w:rsidRPr="00535478">
        <w:rPr>
          <w:rFonts w:asciiTheme="minorEastAsia" w:hAnsiTheme="minorEastAsia" w:hint="eastAsia"/>
          <w:bCs/>
          <w:sz w:val="22"/>
        </w:rPr>
        <w:t xml:space="preserve">　　</w:t>
      </w:r>
    </w:p>
    <w:p w14:paraId="64E54631" w14:textId="77777777" w:rsidR="00EF2C84" w:rsidRDefault="00EF2C84" w:rsidP="00EF2C84">
      <w:pPr>
        <w:autoSpaceDE w:val="0"/>
        <w:autoSpaceDN w:val="0"/>
        <w:spacing w:line="340" w:lineRule="exact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（２）配点等</w:t>
      </w:r>
    </w:p>
    <w:p w14:paraId="7703167E" w14:textId="001D0E05" w:rsidR="00535478" w:rsidRPr="00535478" w:rsidRDefault="00535478" w:rsidP="00EF2C84">
      <w:pPr>
        <w:autoSpaceDE w:val="0"/>
        <w:autoSpaceDN w:val="0"/>
        <w:spacing w:line="340" w:lineRule="exac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</w:t>
      </w:r>
      <w:r w:rsidRPr="00535478">
        <w:rPr>
          <w:rFonts w:asciiTheme="minorEastAsia" w:hAnsiTheme="minorEastAsia" w:hint="eastAsia"/>
          <w:bCs/>
          <w:sz w:val="22"/>
        </w:rPr>
        <w:t>別表のとおり</w:t>
      </w:r>
    </w:p>
    <w:p w14:paraId="1A0A26C0" w14:textId="77777777" w:rsidR="00EF2C84" w:rsidRDefault="00EF2C84" w:rsidP="00BE5680">
      <w:pPr>
        <w:widowControl/>
        <w:spacing w:line="3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1B5850B5" w14:textId="38D417AD" w:rsidR="009D22C3" w:rsidRDefault="009D22C3" w:rsidP="00535478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lastRenderedPageBreak/>
        <w:t>別表</w:t>
      </w:r>
    </w:p>
    <w:p w14:paraId="41A72DAB" w14:textId="77777777" w:rsidR="009D22C3" w:rsidRDefault="009D22C3" w:rsidP="00535478">
      <w:pPr>
        <w:rPr>
          <w:rFonts w:asciiTheme="minorEastAsia" w:hAnsiTheme="minorEastAsia"/>
          <w:b/>
          <w:sz w:val="22"/>
        </w:rPr>
      </w:pPr>
    </w:p>
    <w:p w14:paraId="0948C86A" w14:textId="795B7D3C" w:rsidR="00535478" w:rsidRPr="00F91C7D" w:rsidRDefault="007D2ECD" w:rsidP="00535478">
      <w:pPr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/>
          <w:sz w:val="22"/>
        </w:rPr>
        <w:t>（１）採点基準等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366"/>
        <w:gridCol w:w="1367"/>
        <w:gridCol w:w="1366"/>
        <w:gridCol w:w="1367"/>
        <w:gridCol w:w="1367"/>
      </w:tblGrid>
      <w:tr w:rsidR="00535478" w14:paraId="60281D55" w14:textId="77777777" w:rsidTr="00535478">
        <w:trPr>
          <w:trHeight w:val="375"/>
        </w:trPr>
        <w:tc>
          <w:tcPr>
            <w:tcW w:w="1280" w:type="dxa"/>
            <w:vAlign w:val="center"/>
          </w:tcPr>
          <w:p w14:paraId="54D50115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点数</w:t>
            </w:r>
          </w:p>
        </w:tc>
        <w:tc>
          <w:tcPr>
            <w:tcW w:w="1366" w:type="dxa"/>
            <w:vAlign w:val="center"/>
          </w:tcPr>
          <w:p w14:paraId="0A977845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５</w:t>
            </w:r>
          </w:p>
          <w:p w14:paraId="6FEDA948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（１０）</w:t>
            </w:r>
          </w:p>
        </w:tc>
        <w:tc>
          <w:tcPr>
            <w:tcW w:w="1367" w:type="dxa"/>
            <w:vAlign w:val="center"/>
          </w:tcPr>
          <w:p w14:paraId="0B843488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４</w:t>
            </w:r>
          </w:p>
          <w:p w14:paraId="69E0052B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（８）</w:t>
            </w:r>
          </w:p>
        </w:tc>
        <w:tc>
          <w:tcPr>
            <w:tcW w:w="1366" w:type="dxa"/>
            <w:vAlign w:val="center"/>
          </w:tcPr>
          <w:p w14:paraId="52333290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３</w:t>
            </w:r>
          </w:p>
          <w:p w14:paraId="1127A664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（６）</w:t>
            </w:r>
          </w:p>
        </w:tc>
        <w:tc>
          <w:tcPr>
            <w:tcW w:w="1367" w:type="dxa"/>
            <w:vAlign w:val="center"/>
          </w:tcPr>
          <w:p w14:paraId="39270945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１</w:t>
            </w:r>
          </w:p>
          <w:p w14:paraId="299B65B9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（４）</w:t>
            </w:r>
          </w:p>
        </w:tc>
        <w:tc>
          <w:tcPr>
            <w:tcW w:w="1367" w:type="dxa"/>
            <w:vAlign w:val="center"/>
          </w:tcPr>
          <w:p w14:paraId="499A32E3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０</w:t>
            </w:r>
          </w:p>
          <w:p w14:paraId="3B9F0FA6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（０）</w:t>
            </w:r>
          </w:p>
        </w:tc>
      </w:tr>
      <w:tr w:rsidR="00535478" w14:paraId="107170D7" w14:textId="77777777" w:rsidTr="00535478">
        <w:trPr>
          <w:trHeight w:val="1155"/>
        </w:trPr>
        <w:tc>
          <w:tcPr>
            <w:tcW w:w="1280" w:type="dxa"/>
            <w:vAlign w:val="center"/>
          </w:tcPr>
          <w:p w14:paraId="7DFA3166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評価</w:t>
            </w:r>
          </w:p>
        </w:tc>
        <w:tc>
          <w:tcPr>
            <w:tcW w:w="1366" w:type="dxa"/>
            <w:vAlign w:val="center"/>
          </w:tcPr>
          <w:p w14:paraId="02460900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優れる</w:t>
            </w:r>
          </w:p>
        </w:tc>
        <w:tc>
          <w:tcPr>
            <w:tcW w:w="1367" w:type="dxa"/>
            <w:vAlign w:val="center"/>
          </w:tcPr>
          <w:p w14:paraId="53D3EAB0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やや優れる</w:t>
            </w:r>
          </w:p>
        </w:tc>
        <w:tc>
          <w:tcPr>
            <w:tcW w:w="1366" w:type="dxa"/>
            <w:vAlign w:val="center"/>
          </w:tcPr>
          <w:p w14:paraId="03DF49CB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普通</w:t>
            </w:r>
          </w:p>
        </w:tc>
        <w:tc>
          <w:tcPr>
            <w:tcW w:w="1367" w:type="dxa"/>
            <w:vAlign w:val="center"/>
          </w:tcPr>
          <w:p w14:paraId="281EB1C9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やや劣る</w:t>
            </w:r>
          </w:p>
        </w:tc>
        <w:tc>
          <w:tcPr>
            <w:tcW w:w="1367" w:type="dxa"/>
            <w:vAlign w:val="center"/>
          </w:tcPr>
          <w:p w14:paraId="3C9738F9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劣る</w:t>
            </w:r>
          </w:p>
        </w:tc>
      </w:tr>
    </w:tbl>
    <w:p w14:paraId="3D98223B" w14:textId="05734D88" w:rsidR="00535478" w:rsidRDefault="007D2ECD" w:rsidP="0053547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  <w:sz w:val="22"/>
        </w:rPr>
        <w:t xml:space="preserve">　　　　　　　　　　　　　　　　　　　　　　</w:t>
      </w:r>
      <w:r w:rsidRPr="00F91C7D">
        <w:rPr>
          <w:rFonts w:asciiTheme="minorEastAsia" w:hAnsiTheme="minorEastAsia" w:hint="eastAsia"/>
          <w:bCs/>
          <w:sz w:val="22"/>
        </w:rPr>
        <w:t>（　）は</w:t>
      </w:r>
      <w:r>
        <w:rPr>
          <w:rFonts w:asciiTheme="minorEastAsia" w:hAnsiTheme="minorEastAsia" w:hint="eastAsia"/>
          <w:bCs/>
          <w:sz w:val="22"/>
        </w:rPr>
        <w:t>提案事項（５）ア</w:t>
      </w:r>
      <w:r w:rsidRPr="00F91C7D">
        <w:rPr>
          <w:rFonts w:asciiTheme="minorEastAsia" w:hAnsiTheme="minorEastAsia" w:hint="eastAsia"/>
          <w:bCs/>
          <w:sz w:val="22"/>
        </w:rPr>
        <w:t>に配点</w:t>
      </w:r>
    </w:p>
    <w:p w14:paraId="4DE141C0" w14:textId="77777777" w:rsidR="007D2ECD" w:rsidRPr="007D2ECD" w:rsidRDefault="007D2ECD" w:rsidP="00535478">
      <w:pPr>
        <w:rPr>
          <w:rFonts w:asciiTheme="minorEastAsia" w:hAnsiTheme="minorEastAsia"/>
        </w:rPr>
      </w:pPr>
    </w:p>
    <w:p w14:paraId="4ABCF544" w14:textId="7581996C" w:rsidR="007D2ECD" w:rsidRPr="007D2ECD" w:rsidRDefault="007D2ECD" w:rsidP="007D2ECD">
      <w:pPr>
        <w:autoSpaceDE w:val="0"/>
        <w:autoSpaceDN w:val="0"/>
        <w:spacing w:line="340" w:lineRule="exact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（２）配点等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5253"/>
        <w:gridCol w:w="561"/>
        <w:gridCol w:w="561"/>
      </w:tblGrid>
      <w:tr w:rsidR="003B6EFE" w14:paraId="4F301F45" w14:textId="4A8ADE74" w:rsidTr="00676854">
        <w:trPr>
          <w:trHeight w:val="1102"/>
          <w:jc w:val="center"/>
        </w:trPr>
        <w:tc>
          <w:tcPr>
            <w:tcW w:w="2404" w:type="dxa"/>
            <w:vAlign w:val="center"/>
          </w:tcPr>
          <w:p w14:paraId="5C206579" w14:textId="148A530C" w:rsidR="003B6EFE" w:rsidRDefault="00676854" w:rsidP="0053547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3B6EFE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5253" w:type="dxa"/>
            <w:vAlign w:val="center"/>
          </w:tcPr>
          <w:p w14:paraId="2BA8C905" w14:textId="48B43B92" w:rsidR="003B6EFE" w:rsidRDefault="003B6EFE" w:rsidP="00D84DF2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審査</w:t>
            </w:r>
            <w:r w:rsidR="008B5E91">
              <w:rPr>
                <w:rFonts w:asciiTheme="minorEastAsia" w:hAnsiTheme="minorEastAsia" w:hint="eastAsia"/>
              </w:rPr>
              <w:t>基準</w:t>
            </w:r>
          </w:p>
        </w:tc>
        <w:tc>
          <w:tcPr>
            <w:tcW w:w="561" w:type="dxa"/>
            <w:vAlign w:val="center"/>
          </w:tcPr>
          <w:p w14:paraId="0534A1CE" w14:textId="2F2533B6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配点内訳</w:t>
            </w:r>
          </w:p>
        </w:tc>
        <w:tc>
          <w:tcPr>
            <w:tcW w:w="561" w:type="dxa"/>
            <w:vAlign w:val="center"/>
          </w:tcPr>
          <w:p w14:paraId="23980A9C" w14:textId="77777777" w:rsidR="003B6EFE" w:rsidRDefault="003B6EFE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676198F8" w14:textId="0031D176" w:rsidR="003B6EFE" w:rsidRDefault="003B6EFE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配点</w:t>
            </w:r>
          </w:p>
          <w:p w14:paraId="4C84DDDC" w14:textId="5D6A2990" w:rsidR="003B6EFE" w:rsidRDefault="003B6EFE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1C7D" w14:paraId="6D8E8D23" w14:textId="204012F8" w:rsidTr="00676854">
        <w:trPr>
          <w:trHeight w:val="420"/>
          <w:jc w:val="center"/>
        </w:trPr>
        <w:tc>
          <w:tcPr>
            <w:tcW w:w="2404" w:type="dxa"/>
            <w:vMerge w:val="restart"/>
            <w:vAlign w:val="center"/>
          </w:tcPr>
          <w:p w14:paraId="3736D453" w14:textId="77777777" w:rsidR="00F91C7D" w:rsidRDefault="00F91C7D" w:rsidP="00535478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  <w:p w14:paraId="28E42AD5" w14:textId="52967302" w:rsidR="00F91C7D" w:rsidRDefault="00F91C7D" w:rsidP="00535478">
            <w:pPr>
              <w:widowControl/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法人の業務経歴</w:t>
            </w:r>
          </w:p>
          <w:p w14:paraId="3B24BD66" w14:textId="584B0F4A" w:rsidR="00F91C7D" w:rsidRDefault="00F91C7D" w:rsidP="001F1128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0B82C35B" w14:textId="58CAF655" w:rsidR="00F91C7D" w:rsidRDefault="00DE4703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91C7D">
              <w:rPr>
                <w:rFonts w:asciiTheme="minorEastAsia" w:hAnsiTheme="minorEastAsia" w:hint="eastAsia"/>
              </w:rPr>
              <w:t>インターネットを活用した２４時間３６５日相談業務の実績の有無</w:t>
            </w:r>
          </w:p>
        </w:tc>
        <w:tc>
          <w:tcPr>
            <w:tcW w:w="561" w:type="dxa"/>
            <w:vAlign w:val="center"/>
          </w:tcPr>
          <w:p w14:paraId="328D309C" w14:textId="530FC1C2" w:rsidR="00F91C7D" w:rsidRDefault="00F91C7D" w:rsidP="00F91C7D">
            <w:pPr>
              <w:widowControl/>
              <w:spacing w:line="34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 w14:paraId="7500DD7F" w14:textId="77777777" w:rsidR="00F91C7D" w:rsidRDefault="00F91C7D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5649583F" w14:textId="3D3E4247" w:rsidR="00F91C7D" w:rsidRDefault="00F91C7D" w:rsidP="003B6EFE">
            <w:pPr>
              <w:widowControl/>
              <w:spacing w:line="34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  <w:p w14:paraId="552489F6" w14:textId="09AA6070" w:rsidR="00F91C7D" w:rsidRDefault="00F91C7D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1C7D" w14:paraId="61B4315C" w14:textId="75CD8259" w:rsidTr="00676854">
        <w:trPr>
          <w:trHeight w:val="420"/>
          <w:jc w:val="center"/>
        </w:trPr>
        <w:tc>
          <w:tcPr>
            <w:tcW w:w="2404" w:type="dxa"/>
            <w:vMerge/>
          </w:tcPr>
          <w:p w14:paraId="19A5FFBE" w14:textId="16F750D1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1050D86B" w14:textId="30EDCCDB" w:rsidR="00F91C7D" w:rsidRDefault="00DE4703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91C7D">
              <w:rPr>
                <w:rFonts w:asciiTheme="minorEastAsia" w:hAnsiTheme="minorEastAsia" w:hint="eastAsia"/>
              </w:rPr>
              <w:t>過去２年間における、国、地方公共団体等からのインターネットを活用した相談事業や類似業務の受託状況及び実績</w:t>
            </w:r>
          </w:p>
        </w:tc>
        <w:tc>
          <w:tcPr>
            <w:tcW w:w="561" w:type="dxa"/>
            <w:vAlign w:val="center"/>
          </w:tcPr>
          <w:p w14:paraId="088B43C9" w14:textId="0C59DD6F" w:rsidR="00F91C7D" w:rsidRDefault="00F91C7D" w:rsidP="00F91C7D">
            <w:pPr>
              <w:widowControl/>
              <w:spacing w:line="34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</w:tcPr>
          <w:p w14:paraId="680E8452" w14:textId="77777777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3B6EFE" w14:paraId="44E314C2" w14:textId="0FF71E86" w:rsidTr="00676854">
        <w:trPr>
          <w:trHeight w:val="668"/>
          <w:jc w:val="center"/>
        </w:trPr>
        <w:tc>
          <w:tcPr>
            <w:tcW w:w="2404" w:type="dxa"/>
            <w:vMerge w:val="restart"/>
            <w:vAlign w:val="center"/>
          </w:tcPr>
          <w:p w14:paraId="213A3B42" w14:textId="77777777" w:rsidR="003B6EFE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  <w:p w14:paraId="7E4C0E93" w14:textId="52001BBB" w:rsidR="003B6EFE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人材確保・人材育成</w:t>
            </w:r>
          </w:p>
          <w:p w14:paraId="3A8E531C" w14:textId="36FEE025" w:rsidR="003B6EFE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01172860" w14:textId="3D885C13" w:rsidR="003B6EFE" w:rsidRPr="008118A8" w:rsidRDefault="00DE4703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B6EFE">
              <w:rPr>
                <w:rFonts w:asciiTheme="minorEastAsia" w:hAnsiTheme="minorEastAsia" w:hint="eastAsia"/>
              </w:rPr>
              <w:t>本業務の実施に際して、従事者の確保がなされているか</w:t>
            </w:r>
          </w:p>
        </w:tc>
        <w:tc>
          <w:tcPr>
            <w:tcW w:w="561" w:type="dxa"/>
            <w:vAlign w:val="center"/>
          </w:tcPr>
          <w:p w14:paraId="70749E20" w14:textId="75A0C322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 w14:paraId="165AC144" w14:textId="605D242E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</w:tr>
      <w:tr w:rsidR="003B6EFE" w14:paraId="76C5C4EA" w14:textId="32B5053A" w:rsidTr="00676854">
        <w:trPr>
          <w:trHeight w:val="420"/>
          <w:jc w:val="center"/>
        </w:trPr>
        <w:tc>
          <w:tcPr>
            <w:tcW w:w="2404" w:type="dxa"/>
            <w:vMerge/>
          </w:tcPr>
          <w:p w14:paraId="58313EB4" w14:textId="41D577A0" w:rsidR="003B6EFE" w:rsidRDefault="003B6EFE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743F631E" w14:textId="20745585" w:rsidR="003B6EFE" w:rsidRDefault="00DE4703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B6EFE">
              <w:rPr>
                <w:rFonts w:asciiTheme="minorEastAsia" w:hAnsiTheme="minorEastAsia" w:hint="eastAsia"/>
              </w:rPr>
              <w:t>本業務の実施に際して、従事者育成に向けた取組がなされているか</w:t>
            </w:r>
          </w:p>
        </w:tc>
        <w:tc>
          <w:tcPr>
            <w:tcW w:w="561" w:type="dxa"/>
            <w:vAlign w:val="center"/>
          </w:tcPr>
          <w:p w14:paraId="3ECA6D09" w14:textId="1596709A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</w:tcPr>
          <w:p w14:paraId="65964C66" w14:textId="77777777" w:rsidR="003B6EFE" w:rsidRDefault="003B6EFE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91C7D" w14:paraId="4BA60463" w14:textId="51FDC616" w:rsidTr="00676854">
        <w:trPr>
          <w:trHeight w:val="420"/>
          <w:jc w:val="center"/>
        </w:trPr>
        <w:tc>
          <w:tcPr>
            <w:tcW w:w="2404" w:type="dxa"/>
          </w:tcPr>
          <w:p w14:paraId="194EC582" w14:textId="264E7855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個人情報保護</w:t>
            </w:r>
          </w:p>
        </w:tc>
        <w:tc>
          <w:tcPr>
            <w:tcW w:w="5253" w:type="dxa"/>
          </w:tcPr>
          <w:p w14:paraId="7DFBC46B" w14:textId="6F426D8E" w:rsidR="00F91C7D" w:rsidRDefault="00DE4703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91C7D">
              <w:rPr>
                <w:rFonts w:asciiTheme="minorEastAsia" w:hAnsiTheme="minorEastAsia" w:hint="eastAsia"/>
              </w:rPr>
              <w:t>個人情報の管理体制が構築されているか</w:t>
            </w:r>
          </w:p>
        </w:tc>
        <w:tc>
          <w:tcPr>
            <w:tcW w:w="561" w:type="dxa"/>
            <w:vAlign w:val="center"/>
          </w:tcPr>
          <w:p w14:paraId="3EAB45EA" w14:textId="733AD5B2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</w:tcPr>
          <w:p w14:paraId="0FA51C74" w14:textId="5C23DFB1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F91C7D" w14:paraId="346813A5" w14:textId="4C41352E" w:rsidTr="00676854">
        <w:trPr>
          <w:trHeight w:val="420"/>
          <w:jc w:val="center"/>
        </w:trPr>
        <w:tc>
          <w:tcPr>
            <w:tcW w:w="2404" w:type="dxa"/>
          </w:tcPr>
          <w:p w14:paraId="6EF4B2C3" w14:textId="01BB780F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財務状況</w:t>
            </w:r>
          </w:p>
        </w:tc>
        <w:tc>
          <w:tcPr>
            <w:tcW w:w="5253" w:type="dxa"/>
          </w:tcPr>
          <w:p w14:paraId="3C7AD123" w14:textId="5D6881C6" w:rsidR="00F91C7D" w:rsidRDefault="00DE4703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91C7D">
              <w:rPr>
                <w:rFonts w:asciiTheme="minorEastAsia" w:hAnsiTheme="minorEastAsia" w:hint="eastAsia"/>
              </w:rPr>
              <w:t>法人としての財務状況</w:t>
            </w:r>
          </w:p>
        </w:tc>
        <w:tc>
          <w:tcPr>
            <w:tcW w:w="561" w:type="dxa"/>
            <w:vAlign w:val="center"/>
          </w:tcPr>
          <w:p w14:paraId="4EB5ED94" w14:textId="674973FF" w:rsidR="00F91C7D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</w:tcPr>
          <w:p w14:paraId="7CA1F189" w14:textId="07F3F0A8" w:rsidR="00F91C7D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961AC9" w14:paraId="3EB0E3FB" w14:textId="6BBC0E13" w:rsidTr="00DE4703">
        <w:trPr>
          <w:trHeight w:val="445"/>
          <w:jc w:val="center"/>
        </w:trPr>
        <w:tc>
          <w:tcPr>
            <w:tcW w:w="2404" w:type="dxa"/>
            <w:vMerge w:val="restart"/>
            <w:vAlign w:val="center"/>
          </w:tcPr>
          <w:p w14:paraId="5DA2AEA5" w14:textId="60284B3A" w:rsidR="00961AC9" w:rsidRDefault="00961AC9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提案内容に関すること</w:t>
            </w:r>
          </w:p>
        </w:tc>
        <w:tc>
          <w:tcPr>
            <w:tcW w:w="6375" w:type="dxa"/>
            <w:gridSpan w:val="3"/>
            <w:vAlign w:val="center"/>
          </w:tcPr>
          <w:p w14:paraId="2874F21B" w14:textId="761A9829" w:rsidR="00961AC9" w:rsidRPr="00DE4703" w:rsidRDefault="00961AC9" w:rsidP="00DE4703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A53B5A">
              <w:rPr>
                <w:rFonts w:asciiTheme="minorEastAsia" w:hAnsiTheme="minorEastAsia" w:hint="eastAsia"/>
                <w:b/>
                <w:bCs/>
              </w:rPr>
              <w:t>本業務に関する事業計画</w:t>
            </w:r>
          </w:p>
        </w:tc>
      </w:tr>
      <w:tr w:rsidR="00676854" w14:paraId="5B07E5D3" w14:textId="77777777" w:rsidTr="00676854">
        <w:trPr>
          <w:trHeight w:val="729"/>
          <w:jc w:val="center"/>
        </w:trPr>
        <w:tc>
          <w:tcPr>
            <w:tcW w:w="2404" w:type="dxa"/>
            <w:vMerge/>
            <w:vAlign w:val="center"/>
          </w:tcPr>
          <w:p w14:paraId="6C94F8B3" w14:textId="77777777" w:rsidR="00676854" w:rsidRDefault="00676854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3" w:type="dxa"/>
            <w:vAlign w:val="center"/>
          </w:tcPr>
          <w:p w14:paraId="2A15E563" w14:textId="5964EA45" w:rsidR="00676854" w:rsidRPr="00961AC9" w:rsidRDefault="00F3418F" w:rsidP="00961AC9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9C6C5E">
              <w:rPr>
                <w:rFonts w:asciiTheme="minorEastAsia" w:hAnsiTheme="minorEastAsia" w:hint="eastAsia"/>
              </w:rPr>
              <w:t>ＳＮＳを活用した相談支援を行う仕組みが構築できるか。</w:t>
            </w:r>
          </w:p>
        </w:tc>
        <w:tc>
          <w:tcPr>
            <w:tcW w:w="561" w:type="dxa"/>
            <w:vAlign w:val="center"/>
          </w:tcPr>
          <w:p w14:paraId="250DD245" w14:textId="40F8834B" w:rsidR="00676854" w:rsidRDefault="00676854" w:rsidP="004D6B60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 w:val="restart"/>
            <w:vAlign w:val="center"/>
          </w:tcPr>
          <w:p w14:paraId="1E486999" w14:textId="4BD9C2ED" w:rsidR="00676854" w:rsidRDefault="00676854" w:rsidP="00152D1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</w:t>
            </w:r>
          </w:p>
        </w:tc>
      </w:tr>
      <w:tr w:rsidR="00676854" w14:paraId="3CFCB502" w14:textId="77777777" w:rsidTr="00676854">
        <w:trPr>
          <w:trHeight w:val="683"/>
          <w:jc w:val="center"/>
        </w:trPr>
        <w:tc>
          <w:tcPr>
            <w:tcW w:w="2404" w:type="dxa"/>
            <w:vMerge/>
            <w:vAlign w:val="center"/>
          </w:tcPr>
          <w:p w14:paraId="43CD7901" w14:textId="77777777" w:rsidR="00676854" w:rsidRDefault="00676854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3CA7F4FA" w14:textId="06B2EDDE" w:rsidR="00676854" w:rsidRDefault="00F3418F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9C6C5E">
              <w:rPr>
                <w:rFonts w:asciiTheme="minorEastAsia" w:hAnsiTheme="minorEastAsia" w:hint="eastAsia"/>
              </w:rPr>
              <w:t>相談者がつながりやすい仕組み(ツール)となっているか。</w:t>
            </w:r>
          </w:p>
        </w:tc>
        <w:tc>
          <w:tcPr>
            <w:tcW w:w="561" w:type="dxa"/>
            <w:vAlign w:val="center"/>
          </w:tcPr>
          <w:p w14:paraId="126DFDF4" w14:textId="075A71A8" w:rsidR="00676854" w:rsidRDefault="00676854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/>
            <w:vAlign w:val="center"/>
          </w:tcPr>
          <w:p w14:paraId="20B43908" w14:textId="77777777" w:rsidR="00676854" w:rsidRDefault="00676854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3418F" w14:paraId="68B2657C" w14:textId="77777777" w:rsidTr="00676854">
        <w:trPr>
          <w:trHeight w:val="675"/>
          <w:jc w:val="center"/>
        </w:trPr>
        <w:tc>
          <w:tcPr>
            <w:tcW w:w="2404" w:type="dxa"/>
            <w:vMerge/>
            <w:vAlign w:val="center"/>
          </w:tcPr>
          <w:p w14:paraId="0C8D28D0" w14:textId="77777777" w:rsidR="00F3418F" w:rsidRDefault="00F3418F" w:rsidP="00F3418F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1E636983" w14:textId="18DB8FEB" w:rsidR="00F3418F" w:rsidRPr="00961AC9" w:rsidRDefault="00F3418F" w:rsidP="00F3418F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9C6C5E">
              <w:rPr>
                <w:rFonts w:asciiTheme="minorEastAsia" w:hAnsiTheme="minorEastAsia" w:hint="eastAsia"/>
              </w:rPr>
              <w:t>ＳＮＳを通じた相談を受け付けた際の相談対応が適切であるか。</w:t>
            </w:r>
          </w:p>
        </w:tc>
        <w:tc>
          <w:tcPr>
            <w:tcW w:w="561" w:type="dxa"/>
            <w:vAlign w:val="center"/>
          </w:tcPr>
          <w:p w14:paraId="66D39809" w14:textId="714A8921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/>
            <w:vAlign w:val="center"/>
          </w:tcPr>
          <w:p w14:paraId="5E7C7C1E" w14:textId="77777777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3418F" w14:paraId="31889663" w14:textId="77777777" w:rsidTr="00676854">
        <w:trPr>
          <w:trHeight w:val="733"/>
          <w:jc w:val="center"/>
        </w:trPr>
        <w:tc>
          <w:tcPr>
            <w:tcW w:w="2404" w:type="dxa"/>
            <w:vMerge/>
            <w:vAlign w:val="center"/>
          </w:tcPr>
          <w:p w14:paraId="771D30EE" w14:textId="77777777" w:rsidR="00F3418F" w:rsidRDefault="00F3418F" w:rsidP="00F3418F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35EB24DB" w14:textId="12F38358" w:rsidR="00F3418F" w:rsidRPr="00961AC9" w:rsidRDefault="00F3418F" w:rsidP="00F3418F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9C6C5E">
              <w:rPr>
                <w:rFonts w:asciiTheme="minorEastAsia" w:hAnsiTheme="minorEastAsia" w:hint="eastAsia"/>
              </w:rPr>
              <w:t>相談内容に緊急性がある場合の判断基準、対応が定められているか。</w:t>
            </w:r>
          </w:p>
        </w:tc>
        <w:tc>
          <w:tcPr>
            <w:tcW w:w="561" w:type="dxa"/>
            <w:vAlign w:val="center"/>
          </w:tcPr>
          <w:p w14:paraId="18F1ABEB" w14:textId="537BAAAD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  <w:vAlign w:val="center"/>
          </w:tcPr>
          <w:p w14:paraId="0A5D1F5B" w14:textId="77777777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3418F" w14:paraId="5E2EEFF8" w14:textId="77777777" w:rsidTr="00603476">
        <w:trPr>
          <w:trHeight w:val="710"/>
          <w:jc w:val="center"/>
        </w:trPr>
        <w:tc>
          <w:tcPr>
            <w:tcW w:w="2404" w:type="dxa"/>
            <w:vMerge/>
            <w:vAlign w:val="center"/>
          </w:tcPr>
          <w:p w14:paraId="4CE9BAD7" w14:textId="77777777" w:rsidR="00F3418F" w:rsidRDefault="00F3418F" w:rsidP="00F3418F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3DB1B002" w14:textId="033E79EE" w:rsidR="00F3418F" w:rsidRPr="00961AC9" w:rsidRDefault="00F3418F" w:rsidP="00F3418F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相談支援を実施する上での関係機関との連携が適切であるか。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64BA17C3" w14:textId="4A4F9A12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  <w:vAlign w:val="center"/>
          </w:tcPr>
          <w:p w14:paraId="522E8847" w14:textId="77777777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3418F" w14:paraId="2A0864AE" w14:textId="2978AB62" w:rsidTr="00603476">
        <w:trPr>
          <w:trHeight w:val="420"/>
          <w:jc w:val="center"/>
        </w:trPr>
        <w:tc>
          <w:tcPr>
            <w:tcW w:w="2404" w:type="dxa"/>
            <w:vMerge/>
          </w:tcPr>
          <w:p w14:paraId="4B656908" w14:textId="77777777" w:rsid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  <w:tcBorders>
              <w:right w:val="nil"/>
            </w:tcBorders>
          </w:tcPr>
          <w:p w14:paraId="6C2D89B2" w14:textId="1F060725" w:rsid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福島県との協議体制は構築できるか。</w:t>
            </w:r>
          </w:p>
        </w:tc>
        <w:tc>
          <w:tcPr>
            <w:tcW w:w="561" w:type="dxa"/>
          </w:tcPr>
          <w:p w14:paraId="29EF449F" w14:textId="45609811" w:rsid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/>
          </w:tcPr>
          <w:p w14:paraId="1553A393" w14:textId="761BF768" w:rsid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3418F" w14:paraId="392BB39D" w14:textId="77777777" w:rsidTr="000B5FAF">
        <w:trPr>
          <w:trHeight w:val="420"/>
          <w:jc w:val="center"/>
        </w:trPr>
        <w:tc>
          <w:tcPr>
            <w:tcW w:w="2404" w:type="dxa"/>
            <w:vMerge w:val="restart"/>
          </w:tcPr>
          <w:p w14:paraId="7CE8D9E0" w14:textId="77777777" w:rsid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  <w:p w14:paraId="21BBF317" w14:textId="77777777" w:rsidR="00F3418F" w:rsidRDefault="00F3418F" w:rsidP="00F3418F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75" w:type="dxa"/>
            <w:gridSpan w:val="3"/>
          </w:tcPr>
          <w:p w14:paraId="54C8DF4F" w14:textId="64674856" w:rsidR="00F3418F" w:rsidRP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F3418F">
              <w:rPr>
                <w:rFonts w:asciiTheme="minorEastAsia" w:hAnsiTheme="minorEastAsia" w:hint="eastAsia"/>
                <w:b/>
                <w:bCs/>
              </w:rPr>
              <w:t>担当者の実績等</w:t>
            </w:r>
          </w:p>
        </w:tc>
      </w:tr>
      <w:tr w:rsidR="00202DFE" w14:paraId="6B126086" w14:textId="77777777" w:rsidTr="00676854">
        <w:trPr>
          <w:trHeight w:val="420"/>
          <w:jc w:val="center"/>
        </w:trPr>
        <w:tc>
          <w:tcPr>
            <w:tcW w:w="2404" w:type="dxa"/>
            <w:vMerge/>
          </w:tcPr>
          <w:p w14:paraId="62732B84" w14:textId="77777777" w:rsidR="00202DFE" w:rsidRDefault="00202DFE" w:rsidP="00F3418F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77594FED" w14:textId="48E11403" w:rsidR="00202DFE" w:rsidRPr="008B5E91" w:rsidRDefault="00202DFE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本業務の実施に際して業務責任者の能力・実績(資格や経験内容・年数等)はどうか。</w:t>
            </w:r>
          </w:p>
        </w:tc>
        <w:tc>
          <w:tcPr>
            <w:tcW w:w="561" w:type="dxa"/>
            <w:vAlign w:val="center"/>
          </w:tcPr>
          <w:p w14:paraId="385C234B" w14:textId="77EE9690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 w:val="restart"/>
          </w:tcPr>
          <w:p w14:paraId="6E2B9D87" w14:textId="77777777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3AC739FF" w14:textId="77777777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41C2D92D" w14:textId="1A47424D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</w:tr>
      <w:tr w:rsidR="00202DFE" w14:paraId="3CDCC6AB" w14:textId="77777777" w:rsidTr="00676854">
        <w:trPr>
          <w:trHeight w:val="420"/>
          <w:jc w:val="center"/>
        </w:trPr>
        <w:tc>
          <w:tcPr>
            <w:tcW w:w="2404" w:type="dxa"/>
            <w:vMerge/>
          </w:tcPr>
          <w:p w14:paraId="5C9666AD" w14:textId="77777777" w:rsidR="00202DFE" w:rsidRDefault="00202DFE" w:rsidP="00F3418F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10EDD01F" w14:textId="56FC13C3" w:rsidR="00202DFE" w:rsidRPr="008B5E91" w:rsidRDefault="00202DFE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本業務の実施に際して相談員の能力・実績(資格や経験内容・年数等)はどうか。</w:t>
            </w:r>
          </w:p>
        </w:tc>
        <w:tc>
          <w:tcPr>
            <w:tcW w:w="561" w:type="dxa"/>
            <w:vAlign w:val="center"/>
          </w:tcPr>
          <w:p w14:paraId="0E55DD80" w14:textId="519D42D9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</w:tcPr>
          <w:p w14:paraId="0F1F3FBC" w14:textId="77777777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02DFE" w14:paraId="2065AF56" w14:textId="77777777" w:rsidTr="00676854">
        <w:trPr>
          <w:trHeight w:val="420"/>
          <w:jc w:val="center"/>
        </w:trPr>
        <w:tc>
          <w:tcPr>
            <w:tcW w:w="2404" w:type="dxa"/>
            <w:vMerge/>
          </w:tcPr>
          <w:p w14:paraId="7CBE70E0" w14:textId="77777777" w:rsidR="00202DFE" w:rsidRDefault="00202DFE" w:rsidP="00F3418F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30FD2AA7" w14:textId="2ECC7256" w:rsidR="00202DFE" w:rsidRPr="008B5E91" w:rsidRDefault="00202DFE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本業務の管理体制・責任体制が構築されているか。</w:t>
            </w:r>
          </w:p>
        </w:tc>
        <w:tc>
          <w:tcPr>
            <w:tcW w:w="561" w:type="dxa"/>
            <w:vAlign w:val="center"/>
          </w:tcPr>
          <w:p w14:paraId="7B5A0415" w14:textId="1E6C153F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</w:tcPr>
          <w:p w14:paraId="475B9B68" w14:textId="77777777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3418F" w14:paraId="5FFD9F7B" w14:textId="77777777" w:rsidTr="0021557F">
        <w:trPr>
          <w:trHeight w:val="396"/>
          <w:jc w:val="center"/>
        </w:trPr>
        <w:tc>
          <w:tcPr>
            <w:tcW w:w="2404" w:type="dxa"/>
            <w:vMerge/>
          </w:tcPr>
          <w:p w14:paraId="3F654B2E" w14:textId="77777777" w:rsidR="00F3418F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75" w:type="dxa"/>
            <w:gridSpan w:val="3"/>
          </w:tcPr>
          <w:p w14:paraId="0B83F293" w14:textId="360B8878" w:rsidR="00202DFE" w:rsidRPr="00202DFE" w:rsidRDefault="00F3418F" w:rsidP="00202DFE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8B5E91">
              <w:rPr>
                <w:rFonts w:asciiTheme="minorEastAsia" w:hAnsiTheme="minorEastAsia" w:hint="eastAsia"/>
                <w:b/>
                <w:bCs/>
              </w:rPr>
              <w:t>その他</w:t>
            </w:r>
          </w:p>
        </w:tc>
      </w:tr>
      <w:tr w:rsidR="00F3418F" w14:paraId="55BB6308" w14:textId="77777777" w:rsidTr="00676854">
        <w:trPr>
          <w:trHeight w:val="612"/>
          <w:jc w:val="center"/>
        </w:trPr>
        <w:tc>
          <w:tcPr>
            <w:tcW w:w="2404" w:type="dxa"/>
            <w:vMerge/>
          </w:tcPr>
          <w:p w14:paraId="6876EC4F" w14:textId="77777777" w:rsidR="00F3418F" w:rsidRDefault="00F3418F" w:rsidP="00F3418F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3" w:type="dxa"/>
          </w:tcPr>
          <w:p w14:paraId="355475AE" w14:textId="052BC062" w:rsidR="00F3418F" w:rsidRPr="008B5E91" w:rsidRDefault="00F3418F" w:rsidP="00F3418F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9C6C5E">
              <w:rPr>
                <w:rFonts w:asciiTheme="minorEastAsia" w:hAnsiTheme="minorEastAsia" w:hint="eastAsia"/>
              </w:rPr>
              <w:t>・自殺対策におけるＳＮＳを活用した相談支援業務の実施に際して、有用だと考えられる事項、アピールポイント</w:t>
            </w:r>
          </w:p>
        </w:tc>
        <w:tc>
          <w:tcPr>
            <w:tcW w:w="561" w:type="dxa"/>
            <w:vAlign w:val="center"/>
          </w:tcPr>
          <w:p w14:paraId="04336C08" w14:textId="663E2169" w:rsidR="00F3418F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</w:tcPr>
          <w:p w14:paraId="776758C0" w14:textId="77777777" w:rsidR="00F3418F" w:rsidRDefault="00F3418F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43C41DE3" w14:textId="21B0A2C1" w:rsidR="00202DFE" w:rsidRDefault="00202DFE" w:rsidP="00F3418F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</w:tbl>
    <w:p w14:paraId="3A754366" w14:textId="77777777" w:rsidR="00961AC9" w:rsidRDefault="00961AC9" w:rsidP="00961AC9">
      <w:pPr>
        <w:widowControl/>
        <w:spacing w:line="340" w:lineRule="exact"/>
        <w:ind w:left="210" w:hangingChars="100" w:hanging="210"/>
        <w:jc w:val="left"/>
        <w:rPr>
          <w:rFonts w:asciiTheme="minorEastAsia" w:hAnsiTheme="minorEastAsia"/>
        </w:rPr>
      </w:pPr>
    </w:p>
    <w:p w14:paraId="34DF98B5" w14:textId="77777777" w:rsidR="00535478" w:rsidRPr="00961AC9" w:rsidRDefault="00535478" w:rsidP="00535478">
      <w:pPr>
        <w:ind w:firstLineChars="100" w:firstLine="210"/>
        <w:rPr>
          <w:rFonts w:asciiTheme="minorEastAsia" w:hAnsiTheme="minorEastAsia"/>
        </w:rPr>
      </w:pPr>
    </w:p>
    <w:sectPr w:rsidR="00535478" w:rsidRPr="00961AC9" w:rsidSect="00AD181D">
      <w:footerReference w:type="default" r:id="rId8"/>
      <w:pgSz w:w="11906" w:h="16838"/>
      <w:pgMar w:top="1276" w:right="1416" w:bottom="1418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20F2" w14:textId="77777777" w:rsidR="008004C1" w:rsidRDefault="008004C1" w:rsidP="00B21E24">
      <w:r>
        <w:separator/>
      </w:r>
    </w:p>
  </w:endnote>
  <w:endnote w:type="continuationSeparator" w:id="0">
    <w:p w14:paraId="10ED9EC5" w14:textId="77777777" w:rsidR="008004C1" w:rsidRDefault="008004C1" w:rsidP="00B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9A9C" w14:textId="77777777" w:rsidR="00B21E24" w:rsidRDefault="00B21E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46BA" w14:textId="77777777" w:rsidR="008004C1" w:rsidRDefault="008004C1" w:rsidP="00B21E24">
      <w:r>
        <w:separator/>
      </w:r>
    </w:p>
  </w:footnote>
  <w:footnote w:type="continuationSeparator" w:id="0">
    <w:p w14:paraId="2E137DBB" w14:textId="77777777" w:rsidR="008004C1" w:rsidRDefault="008004C1" w:rsidP="00B2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0F"/>
    <w:multiLevelType w:val="hybridMultilevel"/>
    <w:tmpl w:val="0994CD46"/>
    <w:lvl w:ilvl="0" w:tplc="970070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6D6E80"/>
    <w:multiLevelType w:val="hybridMultilevel"/>
    <w:tmpl w:val="36C0DC74"/>
    <w:lvl w:ilvl="0" w:tplc="364A0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40076"/>
    <w:multiLevelType w:val="hybridMultilevel"/>
    <w:tmpl w:val="92623B6E"/>
    <w:lvl w:ilvl="0" w:tplc="364A0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B49D8"/>
    <w:multiLevelType w:val="hybridMultilevel"/>
    <w:tmpl w:val="687A7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DC0E43"/>
    <w:multiLevelType w:val="hybridMultilevel"/>
    <w:tmpl w:val="A7D41708"/>
    <w:lvl w:ilvl="0" w:tplc="F3EAF5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991F30"/>
    <w:multiLevelType w:val="hybridMultilevel"/>
    <w:tmpl w:val="46520A08"/>
    <w:lvl w:ilvl="0" w:tplc="2AAC6DC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758C2"/>
    <w:multiLevelType w:val="hybridMultilevel"/>
    <w:tmpl w:val="BEFA358E"/>
    <w:lvl w:ilvl="0" w:tplc="17266122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4" w:hanging="440"/>
      </w:pPr>
    </w:lvl>
    <w:lvl w:ilvl="3" w:tplc="0409000F" w:tentative="1">
      <w:start w:val="1"/>
      <w:numFmt w:val="decimal"/>
      <w:lvlText w:val="%4."/>
      <w:lvlJc w:val="left"/>
      <w:pPr>
        <w:ind w:left="2684" w:hanging="440"/>
      </w:pPr>
    </w:lvl>
    <w:lvl w:ilvl="4" w:tplc="04090017" w:tentative="1">
      <w:start w:val="1"/>
      <w:numFmt w:val="aiueoFullWidth"/>
      <w:lvlText w:val="(%5)"/>
      <w:lvlJc w:val="left"/>
      <w:pPr>
        <w:ind w:left="3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40"/>
      </w:pPr>
    </w:lvl>
    <w:lvl w:ilvl="6" w:tplc="0409000F" w:tentative="1">
      <w:start w:val="1"/>
      <w:numFmt w:val="decimal"/>
      <w:lvlText w:val="%7."/>
      <w:lvlJc w:val="left"/>
      <w:pPr>
        <w:ind w:left="4004" w:hanging="440"/>
      </w:pPr>
    </w:lvl>
    <w:lvl w:ilvl="7" w:tplc="04090017" w:tentative="1">
      <w:start w:val="1"/>
      <w:numFmt w:val="aiueoFullWidth"/>
      <w:lvlText w:val="(%8)"/>
      <w:lvlJc w:val="left"/>
      <w:pPr>
        <w:ind w:left="4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40"/>
      </w:pPr>
    </w:lvl>
  </w:abstractNum>
  <w:abstractNum w:abstractNumId="7" w15:restartNumberingAfterBreak="0">
    <w:nsid w:val="6A465DC6"/>
    <w:multiLevelType w:val="hybridMultilevel"/>
    <w:tmpl w:val="7192884C"/>
    <w:lvl w:ilvl="0" w:tplc="364A0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5447570">
    <w:abstractNumId w:val="0"/>
  </w:num>
  <w:num w:numId="2" w16cid:durableId="882911529">
    <w:abstractNumId w:val="4"/>
  </w:num>
  <w:num w:numId="3" w16cid:durableId="1155804052">
    <w:abstractNumId w:val="2"/>
  </w:num>
  <w:num w:numId="4" w16cid:durableId="1103913589">
    <w:abstractNumId w:val="3"/>
  </w:num>
  <w:num w:numId="5" w16cid:durableId="2012487592">
    <w:abstractNumId w:val="7"/>
  </w:num>
  <w:num w:numId="6" w16cid:durableId="1470394449">
    <w:abstractNumId w:val="1"/>
  </w:num>
  <w:num w:numId="7" w16cid:durableId="1217929835">
    <w:abstractNumId w:val="5"/>
  </w:num>
  <w:num w:numId="8" w16cid:durableId="1803427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89"/>
    <w:rsid w:val="00004CC9"/>
    <w:rsid w:val="000118B1"/>
    <w:rsid w:val="00044D1D"/>
    <w:rsid w:val="00052741"/>
    <w:rsid w:val="00060305"/>
    <w:rsid w:val="00064721"/>
    <w:rsid w:val="00074EE0"/>
    <w:rsid w:val="00085FD5"/>
    <w:rsid w:val="000A6570"/>
    <w:rsid w:val="000A7318"/>
    <w:rsid w:val="000A7A91"/>
    <w:rsid w:val="000E2023"/>
    <w:rsid w:val="00107F9E"/>
    <w:rsid w:val="001207BE"/>
    <w:rsid w:val="00152D15"/>
    <w:rsid w:val="00162910"/>
    <w:rsid w:val="001807AE"/>
    <w:rsid w:val="00190632"/>
    <w:rsid w:val="00197C7B"/>
    <w:rsid w:val="001B450E"/>
    <w:rsid w:val="001C0DA4"/>
    <w:rsid w:val="001C2182"/>
    <w:rsid w:val="001D2DE8"/>
    <w:rsid w:val="001E0A30"/>
    <w:rsid w:val="00202DFE"/>
    <w:rsid w:val="00211FB5"/>
    <w:rsid w:val="00223ED0"/>
    <w:rsid w:val="00266C42"/>
    <w:rsid w:val="00274B5B"/>
    <w:rsid w:val="003019A1"/>
    <w:rsid w:val="0032503F"/>
    <w:rsid w:val="0034069C"/>
    <w:rsid w:val="003441A8"/>
    <w:rsid w:val="003516A4"/>
    <w:rsid w:val="00352DA3"/>
    <w:rsid w:val="00377BF8"/>
    <w:rsid w:val="003911DE"/>
    <w:rsid w:val="003929FC"/>
    <w:rsid w:val="003950E3"/>
    <w:rsid w:val="003B40F2"/>
    <w:rsid w:val="003B6EFE"/>
    <w:rsid w:val="003C03BA"/>
    <w:rsid w:val="003C1442"/>
    <w:rsid w:val="003D223B"/>
    <w:rsid w:val="003D4674"/>
    <w:rsid w:val="003D4DCB"/>
    <w:rsid w:val="003E7157"/>
    <w:rsid w:val="00414F09"/>
    <w:rsid w:val="004242F6"/>
    <w:rsid w:val="00433EC6"/>
    <w:rsid w:val="00442672"/>
    <w:rsid w:val="00446D37"/>
    <w:rsid w:val="00455C87"/>
    <w:rsid w:val="004836D8"/>
    <w:rsid w:val="00493BC1"/>
    <w:rsid w:val="00494567"/>
    <w:rsid w:val="004B1C72"/>
    <w:rsid w:val="004D6B60"/>
    <w:rsid w:val="00501E16"/>
    <w:rsid w:val="00520BA4"/>
    <w:rsid w:val="00535478"/>
    <w:rsid w:val="005354D3"/>
    <w:rsid w:val="005560CC"/>
    <w:rsid w:val="00576516"/>
    <w:rsid w:val="005823DD"/>
    <w:rsid w:val="005860BF"/>
    <w:rsid w:val="005930B8"/>
    <w:rsid w:val="005A0B7E"/>
    <w:rsid w:val="005A2AEB"/>
    <w:rsid w:val="005B1ED7"/>
    <w:rsid w:val="005C4D2D"/>
    <w:rsid w:val="005D2F14"/>
    <w:rsid w:val="005E38C9"/>
    <w:rsid w:val="0060363B"/>
    <w:rsid w:val="006210C8"/>
    <w:rsid w:val="00622DE9"/>
    <w:rsid w:val="00631FDD"/>
    <w:rsid w:val="00670456"/>
    <w:rsid w:val="00671791"/>
    <w:rsid w:val="006729C9"/>
    <w:rsid w:val="00676854"/>
    <w:rsid w:val="00677CC8"/>
    <w:rsid w:val="006A629D"/>
    <w:rsid w:val="006A6B60"/>
    <w:rsid w:val="006A7EFD"/>
    <w:rsid w:val="006B45E1"/>
    <w:rsid w:val="006B5EDC"/>
    <w:rsid w:val="006B61DD"/>
    <w:rsid w:val="006C4D6E"/>
    <w:rsid w:val="006D0CD0"/>
    <w:rsid w:val="006D3F46"/>
    <w:rsid w:val="006D5C70"/>
    <w:rsid w:val="006E0426"/>
    <w:rsid w:val="006F0C50"/>
    <w:rsid w:val="006F2EB2"/>
    <w:rsid w:val="007109A5"/>
    <w:rsid w:val="00727AE7"/>
    <w:rsid w:val="00730549"/>
    <w:rsid w:val="00736EC3"/>
    <w:rsid w:val="00743837"/>
    <w:rsid w:val="00754ADF"/>
    <w:rsid w:val="00755AC8"/>
    <w:rsid w:val="00756C2E"/>
    <w:rsid w:val="00757F38"/>
    <w:rsid w:val="007B4496"/>
    <w:rsid w:val="007B6414"/>
    <w:rsid w:val="007C198F"/>
    <w:rsid w:val="007D2ECD"/>
    <w:rsid w:val="008004C1"/>
    <w:rsid w:val="008118A8"/>
    <w:rsid w:val="00831394"/>
    <w:rsid w:val="00832BB1"/>
    <w:rsid w:val="00836CE0"/>
    <w:rsid w:val="00843EFD"/>
    <w:rsid w:val="0086483A"/>
    <w:rsid w:val="00866B8A"/>
    <w:rsid w:val="0087514A"/>
    <w:rsid w:val="00876C30"/>
    <w:rsid w:val="00893F82"/>
    <w:rsid w:val="00897F26"/>
    <w:rsid w:val="008A3462"/>
    <w:rsid w:val="008B5E91"/>
    <w:rsid w:val="008D3089"/>
    <w:rsid w:val="008D56D4"/>
    <w:rsid w:val="008F755E"/>
    <w:rsid w:val="00945B72"/>
    <w:rsid w:val="00961AC9"/>
    <w:rsid w:val="00992E45"/>
    <w:rsid w:val="0099548C"/>
    <w:rsid w:val="009A581A"/>
    <w:rsid w:val="009C6DE5"/>
    <w:rsid w:val="009D22C3"/>
    <w:rsid w:val="009E3488"/>
    <w:rsid w:val="00A53B5A"/>
    <w:rsid w:val="00A54684"/>
    <w:rsid w:val="00A822C4"/>
    <w:rsid w:val="00AC3DFE"/>
    <w:rsid w:val="00AD181D"/>
    <w:rsid w:val="00AE3701"/>
    <w:rsid w:val="00B03D22"/>
    <w:rsid w:val="00B11B86"/>
    <w:rsid w:val="00B20302"/>
    <w:rsid w:val="00B208B6"/>
    <w:rsid w:val="00B21E24"/>
    <w:rsid w:val="00B52056"/>
    <w:rsid w:val="00B637B8"/>
    <w:rsid w:val="00B71E2C"/>
    <w:rsid w:val="00B7748D"/>
    <w:rsid w:val="00BB7884"/>
    <w:rsid w:val="00BD2AF0"/>
    <w:rsid w:val="00BE458B"/>
    <w:rsid w:val="00BE5680"/>
    <w:rsid w:val="00BF0632"/>
    <w:rsid w:val="00C00349"/>
    <w:rsid w:val="00C02223"/>
    <w:rsid w:val="00C075BD"/>
    <w:rsid w:val="00C32C1E"/>
    <w:rsid w:val="00C335F4"/>
    <w:rsid w:val="00C61882"/>
    <w:rsid w:val="00C66CB9"/>
    <w:rsid w:val="00C7455C"/>
    <w:rsid w:val="00C77611"/>
    <w:rsid w:val="00C92FE9"/>
    <w:rsid w:val="00CD3E35"/>
    <w:rsid w:val="00CF0003"/>
    <w:rsid w:val="00CF0112"/>
    <w:rsid w:val="00D07EA3"/>
    <w:rsid w:val="00D1321A"/>
    <w:rsid w:val="00D21DE9"/>
    <w:rsid w:val="00D341CF"/>
    <w:rsid w:val="00D54B35"/>
    <w:rsid w:val="00D56609"/>
    <w:rsid w:val="00D81667"/>
    <w:rsid w:val="00D84DF2"/>
    <w:rsid w:val="00DA0035"/>
    <w:rsid w:val="00DB12D7"/>
    <w:rsid w:val="00DD44DA"/>
    <w:rsid w:val="00DE2F0C"/>
    <w:rsid w:val="00DE4481"/>
    <w:rsid w:val="00DE4703"/>
    <w:rsid w:val="00DE6695"/>
    <w:rsid w:val="00DF3CF1"/>
    <w:rsid w:val="00E57333"/>
    <w:rsid w:val="00E60941"/>
    <w:rsid w:val="00E67578"/>
    <w:rsid w:val="00E76D90"/>
    <w:rsid w:val="00E77050"/>
    <w:rsid w:val="00E82248"/>
    <w:rsid w:val="00E8318D"/>
    <w:rsid w:val="00EC6DFC"/>
    <w:rsid w:val="00ED15B2"/>
    <w:rsid w:val="00ED35FA"/>
    <w:rsid w:val="00EE6D1F"/>
    <w:rsid w:val="00EF2C84"/>
    <w:rsid w:val="00F12ABF"/>
    <w:rsid w:val="00F23D9C"/>
    <w:rsid w:val="00F3418F"/>
    <w:rsid w:val="00F35D82"/>
    <w:rsid w:val="00F36BA3"/>
    <w:rsid w:val="00F46D6F"/>
    <w:rsid w:val="00F70419"/>
    <w:rsid w:val="00F85597"/>
    <w:rsid w:val="00F91C7D"/>
    <w:rsid w:val="00F93B3B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A33A"/>
  <w15:docId w15:val="{DB37BF1E-48C6-4F87-A79F-ADC2858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D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1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E24"/>
  </w:style>
  <w:style w:type="paragraph" w:styleId="a7">
    <w:name w:val="footer"/>
    <w:basedOn w:val="a"/>
    <w:link w:val="a8"/>
    <w:uiPriority w:val="99"/>
    <w:unhideWhenUsed/>
    <w:rsid w:val="00B21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E24"/>
  </w:style>
  <w:style w:type="paragraph" w:styleId="a9">
    <w:name w:val="List Paragraph"/>
    <w:basedOn w:val="a"/>
    <w:uiPriority w:val="34"/>
    <w:qFormat/>
    <w:rsid w:val="00AC3D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627D-D4CB-4D8D-9040-206F7AC0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橘内 隆</dc:creator>
  <cp:keywords/>
  <dc:description/>
  <cp:lastModifiedBy>三井 芳子</cp:lastModifiedBy>
  <cp:revision>39</cp:revision>
  <cp:lastPrinted>2026-03-06T05:14:00Z</cp:lastPrinted>
  <dcterms:created xsi:type="dcterms:W3CDTF">2019-01-23T08:48:00Z</dcterms:created>
  <dcterms:modified xsi:type="dcterms:W3CDTF">2026-03-06T11:07:00Z</dcterms:modified>
</cp:coreProperties>
</file>