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BF59" w14:textId="18DEAD9F" w:rsidR="00DE7348" w:rsidRPr="0053156B" w:rsidRDefault="0042557E" w:rsidP="00DE7348">
      <w:pPr>
        <w:jc w:val="center"/>
        <w:rPr>
          <w:rFonts w:ascii="Meiryo UI" w:eastAsia="Meiryo UI" w:hAnsi="Meiryo UI"/>
          <w:sz w:val="28"/>
          <w:szCs w:val="28"/>
          <w:lang w:eastAsia="zh-TW"/>
        </w:rPr>
      </w:pPr>
      <w:r>
        <w:rPr>
          <w:rFonts w:ascii="Meiryo UI" w:eastAsia="Meiryo UI" w:hAnsi="Meiryo UI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FB022" wp14:editId="7525511F">
                <wp:simplePos x="0" y="0"/>
                <wp:positionH relativeFrom="column">
                  <wp:posOffset>25400</wp:posOffset>
                </wp:positionH>
                <wp:positionV relativeFrom="paragraph">
                  <wp:posOffset>-415290</wp:posOffset>
                </wp:positionV>
                <wp:extent cx="2019300" cy="558800"/>
                <wp:effectExtent l="0" t="0" r="0" b="0"/>
                <wp:wrapNone/>
                <wp:docPr id="10115012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2A55E" w14:textId="5C9850C1" w:rsidR="0042557E" w:rsidRPr="00CF543B" w:rsidRDefault="0042557E" w:rsidP="0042557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CF543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高効率化等促進事業</w:t>
                            </w:r>
                            <w:r w:rsidR="00FB237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FB022" id="正方形/長方形 1" o:spid="_x0000_s1026" style="position:absolute;left:0;text-align:left;margin-left:2pt;margin-top:-32.7pt;width:159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" filled="f" stroked="f" strokeweight="1pt">
                <v:textbox>
                  <w:txbxContent>
                    <w:p w14:paraId="0242A55E" w14:textId="5C9850C1" w:rsidR="0042557E" w:rsidRPr="00CF543B" w:rsidRDefault="0042557E" w:rsidP="0042557E">
                      <w:pPr>
                        <w:jc w:val="center"/>
                        <w:rPr>
                          <w:color w:val="000000" w:themeColor="text1"/>
                          <w:sz w:val="22"/>
                          <w:lang w:eastAsia="zh-TW"/>
                        </w:rPr>
                      </w:pPr>
                      <w:r w:rsidRPr="00CF543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lang w:eastAsia="zh-TW"/>
                        </w:rPr>
                        <w:t>高効率化等促進事業</w:t>
                      </w:r>
                      <w:r w:rsidR="00FB237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lang w:eastAsia="zh-TW"/>
                        </w:rPr>
                        <w:t>補助金</w:t>
                      </w:r>
                    </w:p>
                  </w:txbxContent>
                </v:textbox>
              </v:rect>
            </w:pict>
          </mc:Fallback>
        </mc:AlternateContent>
      </w:r>
      <w:r w:rsidR="00CA7463" w:rsidRPr="0053156B">
        <w:rPr>
          <w:rFonts w:ascii="Meiryo UI" w:eastAsia="Meiryo UI" w:hAnsi="Meiryo UI" w:hint="eastAsia"/>
          <w:sz w:val="28"/>
          <w:szCs w:val="28"/>
          <w:lang w:eastAsia="zh-TW"/>
        </w:rPr>
        <w:t>現況報告書</w:t>
      </w:r>
    </w:p>
    <w:p w14:paraId="22D9F5B3" w14:textId="77777777" w:rsidR="0053156B" w:rsidRPr="007E0764" w:rsidRDefault="0053156B" w:rsidP="007B7304">
      <w:pPr>
        <w:jc w:val="left"/>
        <w:rPr>
          <w:rFonts w:ascii="Meiryo UI" w:eastAsia="Meiryo UI" w:hAnsi="Meiryo UI"/>
          <w:szCs w:val="21"/>
          <w:lang w:eastAsia="zh-TW"/>
        </w:rPr>
      </w:pPr>
    </w:p>
    <w:tbl>
      <w:tblPr>
        <w:tblStyle w:val="ae"/>
        <w:tblW w:w="0" w:type="auto"/>
        <w:tblInd w:w="4106" w:type="dxa"/>
        <w:tblLook w:val="04A0" w:firstRow="1" w:lastRow="0" w:firstColumn="1" w:lastColumn="0" w:noHBand="0" w:noVBand="1"/>
      </w:tblPr>
      <w:tblGrid>
        <w:gridCol w:w="2126"/>
        <w:gridCol w:w="3119"/>
      </w:tblGrid>
      <w:tr w:rsidR="00E4752A" w14:paraId="5B9860CA" w14:textId="77777777" w:rsidTr="00C1752C">
        <w:tc>
          <w:tcPr>
            <w:tcW w:w="2126" w:type="dxa"/>
          </w:tcPr>
          <w:p w14:paraId="652E4434" w14:textId="3CDA206D" w:rsidR="00E4752A" w:rsidRPr="00C1752C" w:rsidRDefault="00E4752A" w:rsidP="004053B8">
            <w:pPr>
              <w:rPr>
                <w:rFonts w:ascii="Meiryo UI" w:eastAsia="Meiryo UI" w:hAnsi="Meiryo UI"/>
              </w:rPr>
            </w:pPr>
            <w:r w:rsidRPr="00C1752C">
              <w:rPr>
                <w:rFonts w:ascii="Meiryo UI" w:eastAsia="Meiryo UI" w:hAnsi="Meiryo UI" w:hint="eastAsia"/>
              </w:rPr>
              <w:t>記入年月日</w:t>
            </w:r>
            <w:r w:rsidR="00B8655C" w:rsidRPr="00FE1214">
              <w:rPr>
                <w:rFonts w:ascii="Meiryo UI" w:eastAsia="Meiryo UI" w:hAnsi="Meiryo UI" w:hint="eastAsia"/>
                <w:sz w:val="18"/>
                <w:szCs w:val="18"/>
              </w:rPr>
              <w:t>（西暦）</w:t>
            </w:r>
          </w:p>
        </w:tc>
        <w:tc>
          <w:tcPr>
            <w:tcW w:w="3119" w:type="dxa"/>
          </w:tcPr>
          <w:p w14:paraId="3AFB73DB" w14:textId="5F0E23E2" w:rsidR="00E4752A" w:rsidRPr="00B8655C" w:rsidRDefault="00B8655C" w:rsidP="004053B8">
            <w:pPr>
              <w:rPr>
                <w:rFonts w:ascii="Meiryo UI" w:eastAsia="Meiryo UI" w:hAnsi="Meiryo UI"/>
              </w:rPr>
            </w:pPr>
            <w:r w:rsidRPr="00B8655C">
              <w:rPr>
                <w:rFonts w:ascii="Meiryo UI" w:eastAsia="Meiryo UI" w:hAnsi="Meiryo UI" w:hint="eastAsia"/>
              </w:rPr>
              <w:t>202</w:t>
            </w:r>
            <w:r w:rsidR="000C4193">
              <w:rPr>
                <w:rFonts w:ascii="Meiryo UI" w:eastAsia="Meiryo UI" w:hAnsi="Meiryo UI" w:hint="eastAsia"/>
              </w:rPr>
              <w:t>6</w:t>
            </w:r>
            <w:r w:rsidRPr="00B8655C">
              <w:rPr>
                <w:rFonts w:ascii="Meiryo UI" w:eastAsia="Meiryo UI" w:hAnsi="Meiryo UI" w:hint="eastAsia"/>
              </w:rPr>
              <w:t>年</w:t>
            </w:r>
          </w:p>
        </w:tc>
      </w:tr>
    </w:tbl>
    <w:p w14:paraId="5C41F610" w14:textId="77777777" w:rsidR="00E4752A" w:rsidRDefault="00E4752A" w:rsidP="008B0E25">
      <w:pPr>
        <w:rPr>
          <w:rFonts w:ascii="Meiryo UI" w:eastAsia="Meiryo UI" w:hAnsi="Meiryo UI"/>
          <w:u w:val="single"/>
        </w:rPr>
      </w:pPr>
    </w:p>
    <w:p w14:paraId="6AB51833" w14:textId="77777777" w:rsidR="007B7304" w:rsidRDefault="00DE14FB" w:rsidP="00CF543B">
      <w:pPr>
        <w:ind w:rightChars="134" w:right="281"/>
        <w:rPr>
          <w:rFonts w:ascii="Meiryo UI" w:eastAsia="Meiryo UI" w:hAnsi="Meiryo UI"/>
        </w:rPr>
      </w:pPr>
      <w:r w:rsidRPr="001C64F6">
        <w:rPr>
          <w:rFonts w:ascii="Meiryo UI" w:eastAsia="Meiryo UI" w:hAnsi="Meiryo UI" w:hint="eastAsia"/>
        </w:rPr>
        <w:t>※</w:t>
      </w:r>
      <w:r w:rsidR="008B0E25" w:rsidRPr="001C64F6">
        <w:rPr>
          <w:rFonts w:ascii="Meiryo UI" w:eastAsia="Meiryo UI" w:hAnsi="Meiryo UI" w:hint="eastAsia"/>
        </w:rPr>
        <w:t>高効率化</w:t>
      </w:r>
      <w:r w:rsidRPr="001C64F6">
        <w:rPr>
          <w:rFonts w:ascii="Meiryo UI" w:eastAsia="Meiryo UI" w:hAnsi="Meiryo UI" w:hint="eastAsia"/>
        </w:rPr>
        <w:t>等</w:t>
      </w:r>
      <w:r w:rsidR="008B0E25" w:rsidRPr="001C64F6">
        <w:rPr>
          <w:rFonts w:ascii="Meiryo UI" w:eastAsia="Meiryo UI" w:hAnsi="Meiryo UI" w:hint="eastAsia"/>
        </w:rPr>
        <w:t>促進</w:t>
      </w:r>
      <w:r w:rsidR="00743734">
        <w:rPr>
          <w:rFonts w:ascii="Meiryo UI" w:eastAsia="Meiryo UI" w:hAnsi="Meiryo UI" w:hint="eastAsia"/>
        </w:rPr>
        <w:t>事業</w:t>
      </w:r>
      <w:r w:rsidR="008B0E25" w:rsidRPr="001C64F6">
        <w:rPr>
          <w:rFonts w:ascii="Meiryo UI" w:eastAsia="Meiryo UI" w:hAnsi="Meiryo UI" w:hint="eastAsia"/>
        </w:rPr>
        <w:t>補助金</w:t>
      </w:r>
      <w:r w:rsidRPr="001C64F6">
        <w:rPr>
          <w:rFonts w:ascii="Meiryo UI" w:eastAsia="Meiryo UI" w:hAnsi="Meiryo UI" w:hint="eastAsia"/>
        </w:rPr>
        <w:t>を受けるためには、経営</w:t>
      </w:r>
      <w:r w:rsidR="003C12A5">
        <w:rPr>
          <w:rFonts w:ascii="Meiryo UI" w:eastAsia="Meiryo UI" w:hAnsi="Meiryo UI" w:hint="eastAsia"/>
        </w:rPr>
        <w:t>状況確認調査</w:t>
      </w:r>
      <w:r w:rsidR="007B6241">
        <w:rPr>
          <w:rFonts w:ascii="Meiryo UI" w:eastAsia="Meiryo UI" w:hAnsi="Meiryo UI" w:hint="eastAsia"/>
        </w:rPr>
        <w:t>にご対応いただくことが</w:t>
      </w:r>
      <w:r w:rsidR="00162218">
        <w:rPr>
          <w:rFonts w:ascii="Meiryo UI" w:eastAsia="Meiryo UI" w:hAnsi="Meiryo UI" w:hint="eastAsia"/>
        </w:rPr>
        <w:t>必要となります</w:t>
      </w:r>
      <w:r w:rsidRPr="001C64F6">
        <w:rPr>
          <w:rFonts w:ascii="Meiryo UI" w:eastAsia="Meiryo UI" w:hAnsi="Meiryo UI" w:hint="eastAsia"/>
        </w:rPr>
        <w:t>。</w:t>
      </w:r>
    </w:p>
    <w:p w14:paraId="220218AB" w14:textId="1846AF05" w:rsidR="007E0764" w:rsidRDefault="00833004" w:rsidP="007B7304">
      <w:pPr>
        <w:ind w:rightChars="134" w:right="281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当</w:t>
      </w:r>
      <w:r w:rsidR="003F1ABE">
        <w:rPr>
          <w:rFonts w:ascii="Meiryo UI" w:eastAsia="Meiryo UI" w:hAnsi="Meiryo UI" w:hint="eastAsia"/>
        </w:rPr>
        <w:t>調査</w:t>
      </w:r>
      <w:r w:rsidR="00DE14FB" w:rsidRPr="001C64F6">
        <w:rPr>
          <w:rFonts w:ascii="Meiryo UI" w:eastAsia="Meiryo UI" w:hAnsi="Meiryo UI" w:hint="eastAsia"/>
        </w:rPr>
        <w:t>をより効果的なものとするため、</w:t>
      </w:r>
      <w:r w:rsidR="00B421C9">
        <w:rPr>
          <w:rFonts w:ascii="Meiryo UI" w:eastAsia="Meiryo UI" w:hAnsi="Meiryo UI" w:hint="eastAsia"/>
        </w:rPr>
        <w:t>この</w:t>
      </w:r>
      <w:r w:rsidR="00DE14FB" w:rsidRPr="001C64F6">
        <w:rPr>
          <w:rFonts w:ascii="Meiryo UI" w:eastAsia="Meiryo UI" w:hAnsi="Meiryo UI" w:hint="eastAsia"/>
        </w:rPr>
        <w:t>「現況報告書」</w:t>
      </w:r>
      <w:r w:rsidR="00162218">
        <w:rPr>
          <w:rFonts w:ascii="Meiryo UI" w:eastAsia="Meiryo UI" w:hAnsi="Meiryo UI" w:hint="eastAsia"/>
        </w:rPr>
        <w:t>を</w:t>
      </w:r>
      <w:r w:rsidR="008E56D5">
        <w:rPr>
          <w:rFonts w:ascii="Meiryo UI" w:eastAsia="Meiryo UI" w:hAnsi="Meiryo UI" w:hint="eastAsia"/>
        </w:rPr>
        <w:t>補助金</w:t>
      </w:r>
      <w:r w:rsidR="00C442A0">
        <w:rPr>
          <w:rFonts w:ascii="Meiryo UI" w:eastAsia="Meiryo UI" w:hAnsi="Meiryo UI" w:hint="eastAsia"/>
        </w:rPr>
        <w:t>申請書と併せてご</w:t>
      </w:r>
      <w:r w:rsidR="00DE14FB" w:rsidRPr="001C64F6">
        <w:rPr>
          <w:rFonts w:ascii="Meiryo UI" w:eastAsia="Meiryo UI" w:hAnsi="Meiryo UI" w:hint="eastAsia"/>
        </w:rPr>
        <w:t>提出</w:t>
      </w:r>
      <w:r w:rsidR="00162218">
        <w:rPr>
          <w:rFonts w:ascii="Meiryo UI" w:eastAsia="Meiryo UI" w:hAnsi="Meiryo UI" w:hint="eastAsia"/>
        </w:rPr>
        <w:t>ください</w:t>
      </w:r>
      <w:r w:rsidR="00DE14FB" w:rsidRPr="001C64F6">
        <w:rPr>
          <w:rFonts w:ascii="Meiryo UI" w:eastAsia="Meiryo UI" w:hAnsi="Meiryo UI" w:hint="eastAsia"/>
        </w:rPr>
        <w:t>。</w:t>
      </w:r>
    </w:p>
    <w:p w14:paraId="3D23A5C4" w14:textId="6F1ADF75" w:rsidR="008B0E25" w:rsidRDefault="00B421C9" w:rsidP="000A1D75">
      <w:pPr>
        <w:ind w:rightChars="134" w:right="281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当</w:t>
      </w:r>
      <w:r w:rsidR="00475818">
        <w:rPr>
          <w:rFonts w:ascii="Meiryo UI" w:eastAsia="Meiryo UI" w:hAnsi="Meiryo UI" w:hint="eastAsia"/>
        </w:rPr>
        <w:t>調査</w:t>
      </w:r>
      <w:r w:rsidR="00DE14FB" w:rsidRPr="001C64F6">
        <w:rPr>
          <w:rFonts w:ascii="Meiryo UI" w:eastAsia="Meiryo UI" w:hAnsi="Meiryo UI" w:hint="eastAsia"/>
        </w:rPr>
        <w:t>は、</w:t>
      </w:r>
      <w:r w:rsidR="001C64F6">
        <w:rPr>
          <w:rFonts w:ascii="Meiryo UI" w:eastAsia="Meiryo UI" w:hAnsi="Meiryo UI" w:hint="eastAsia"/>
        </w:rPr>
        <w:t>県から委託を受けた</w:t>
      </w:r>
      <w:r w:rsidR="00DE14FB" w:rsidRPr="001C64F6">
        <w:rPr>
          <w:rFonts w:ascii="Meiryo UI" w:eastAsia="Meiryo UI" w:hAnsi="Meiryo UI" w:hint="eastAsia"/>
        </w:rPr>
        <w:t>中小企業診断士が</w:t>
      </w:r>
      <w:r w:rsidR="007B7304">
        <w:rPr>
          <w:rFonts w:ascii="Meiryo UI" w:eastAsia="Meiryo UI" w:hAnsi="Meiryo UI" w:hint="eastAsia"/>
        </w:rPr>
        <w:t>貴社を</w:t>
      </w:r>
      <w:r w:rsidR="00DE14FB" w:rsidRPr="001C64F6">
        <w:rPr>
          <w:rFonts w:ascii="Meiryo UI" w:eastAsia="Meiryo UI" w:hAnsi="Meiryo UI" w:hint="eastAsia"/>
        </w:rPr>
        <w:t>訪問し、</w:t>
      </w:r>
      <w:r w:rsidR="001C64F6" w:rsidRPr="001C64F6">
        <w:rPr>
          <w:rFonts w:ascii="Meiryo UI" w:eastAsia="Meiryo UI" w:hAnsi="Meiryo UI" w:hint="eastAsia"/>
        </w:rPr>
        <w:t>ヒアリング形式で行います。</w:t>
      </w:r>
      <w:r w:rsidR="00BC5275">
        <w:rPr>
          <w:rFonts w:ascii="Meiryo UI" w:eastAsia="Meiryo UI" w:hAnsi="Meiryo UI" w:hint="eastAsia"/>
        </w:rPr>
        <w:t>補助金申請時には、直近２期分の決算報告書</w:t>
      </w:r>
      <w:r w:rsidR="00BC5275" w:rsidRPr="00BC5275">
        <w:rPr>
          <w:rFonts w:ascii="Meiryo UI" w:eastAsia="Meiryo UI" w:hAnsi="Meiryo UI" w:hint="eastAsia"/>
          <w:sz w:val="16"/>
          <w:szCs w:val="16"/>
        </w:rPr>
        <w:t>（貸借対照表、損益計算書、製造原価報告書、販売費及び一般管理費明細書）</w:t>
      </w:r>
      <w:r w:rsidR="00BC5275" w:rsidRPr="00BC5275">
        <w:rPr>
          <w:rFonts w:ascii="Meiryo UI" w:eastAsia="Meiryo UI" w:hAnsi="Meiryo UI" w:hint="eastAsia"/>
          <w:szCs w:val="21"/>
        </w:rPr>
        <w:t>を</w:t>
      </w:r>
      <w:r w:rsidR="00BC5275" w:rsidRPr="00BC5275">
        <w:rPr>
          <w:rFonts w:ascii="Meiryo UI" w:eastAsia="Meiryo UI" w:hAnsi="Meiryo UI" w:hint="eastAsia"/>
        </w:rPr>
        <w:t>ご提出いただきますが</w:t>
      </w:r>
      <w:r w:rsidR="00BC5275">
        <w:rPr>
          <w:rFonts w:ascii="Meiryo UI" w:eastAsia="Meiryo UI" w:hAnsi="Meiryo UI" w:hint="eastAsia"/>
        </w:rPr>
        <w:t>、</w:t>
      </w:r>
      <w:r w:rsidR="00BC5275">
        <w:rPr>
          <w:rFonts w:ascii="Meiryo UI" w:eastAsia="Meiryo UI" w:hAnsi="Meiryo UI" w:hint="eastAsia"/>
          <w:u w:val="single"/>
        </w:rPr>
        <w:t>当調査</w:t>
      </w:r>
      <w:r w:rsidR="00211C3A">
        <w:rPr>
          <w:rFonts w:ascii="Meiryo UI" w:eastAsia="Meiryo UI" w:hAnsi="Meiryo UI" w:hint="eastAsia"/>
          <w:u w:val="single"/>
        </w:rPr>
        <w:t>訪問</w:t>
      </w:r>
      <w:r w:rsidR="006C4007" w:rsidRPr="00A44CB0">
        <w:rPr>
          <w:rFonts w:ascii="Meiryo UI" w:eastAsia="Meiryo UI" w:hAnsi="Meiryo UI" w:hint="eastAsia"/>
          <w:u w:val="single"/>
        </w:rPr>
        <w:t>前に</w:t>
      </w:r>
      <w:r w:rsidR="00BC5275">
        <w:rPr>
          <w:rFonts w:ascii="Meiryo UI" w:eastAsia="Meiryo UI" w:hAnsi="Meiryo UI" w:hint="eastAsia"/>
          <w:u w:val="single"/>
        </w:rPr>
        <w:t>は、</w:t>
      </w:r>
      <w:r w:rsidR="000C3DE4">
        <w:rPr>
          <w:rFonts w:ascii="Meiryo UI" w:eastAsia="Meiryo UI" w:hAnsi="Meiryo UI" w:hint="eastAsia"/>
          <w:u w:val="single"/>
        </w:rPr>
        <w:t>勘定科目内訳明細書を</w:t>
      </w:r>
      <w:r w:rsidR="00BC5275">
        <w:rPr>
          <w:rFonts w:ascii="Meiryo UI" w:eastAsia="Meiryo UI" w:hAnsi="Meiryo UI" w:hint="eastAsia"/>
          <w:u w:val="single"/>
        </w:rPr>
        <w:t>２</w:t>
      </w:r>
      <w:r w:rsidR="00904762" w:rsidRPr="00A44CB0">
        <w:rPr>
          <w:rFonts w:ascii="Meiryo UI" w:eastAsia="Meiryo UI" w:hAnsi="Meiryo UI" w:hint="eastAsia"/>
          <w:u w:val="single"/>
        </w:rPr>
        <w:t>期分</w:t>
      </w:r>
      <w:r w:rsidR="000C3DE4">
        <w:rPr>
          <w:rFonts w:ascii="Meiryo UI" w:eastAsia="Meiryo UI" w:hAnsi="Meiryo UI" w:hint="eastAsia"/>
          <w:u w:val="single"/>
        </w:rPr>
        <w:t>、</w:t>
      </w:r>
      <w:r w:rsidR="00904762" w:rsidRPr="00A44CB0">
        <w:rPr>
          <w:rFonts w:ascii="Meiryo UI" w:eastAsia="Meiryo UI" w:hAnsi="Meiryo UI" w:hint="eastAsia"/>
          <w:u w:val="single"/>
        </w:rPr>
        <w:t>ご提出いただ</w:t>
      </w:r>
      <w:r w:rsidR="00BC5275">
        <w:rPr>
          <w:rFonts w:ascii="Meiryo UI" w:eastAsia="Meiryo UI" w:hAnsi="Meiryo UI" w:hint="eastAsia"/>
          <w:u w:val="single"/>
        </w:rPr>
        <w:t>くこと</w:t>
      </w:r>
      <w:r w:rsidR="00DA60BB">
        <w:rPr>
          <w:rFonts w:ascii="Meiryo UI" w:eastAsia="Meiryo UI" w:hAnsi="Meiryo UI" w:hint="eastAsia"/>
          <w:u w:val="single"/>
        </w:rPr>
        <w:t>と</w:t>
      </w:r>
      <w:r w:rsidR="00BC5275">
        <w:rPr>
          <w:rFonts w:ascii="Meiryo UI" w:eastAsia="Meiryo UI" w:hAnsi="Meiryo UI" w:hint="eastAsia"/>
          <w:u w:val="single"/>
        </w:rPr>
        <w:t>なります</w:t>
      </w:r>
      <w:r w:rsidR="006C4007" w:rsidRPr="00A44CB0">
        <w:rPr>
          <w:rFonts w:ascii="Meiryo UI" w:eastAsia="Meiryo UI" w:hAnsi="Meiryo UI" w:hint="eastAsia"/>
          <w:u w:val="single"/>
        </w:rPr>
        <w:t>ので予めご了承ください</w:t>
      </w:r>
      <w:r w:rsidR="00904762" w:rsidRPr="00A44CB0">
        <w:rPr>
          <w:rFonts w:ascii="Meiryo UI" w:eastAsia="Meiryo UI" w:hAnsi="Meiryo UI" w:hint="eastAsia"/>
          <w:u w:val="single"/>
        </w:rPr>
        <w:t>。</w:t>
      </w:r>
      <w:r w:rsidR="000C3DE4" w:rsidRPr="000C3DE4">
        <w:rPr>
          <w:rFonts w:ascii="Meiryo UI" w:eastAsia="Meiryo UI" w:hAnsi="Meiryo UI" w:hint="eastAsia"/>
        </w:rPr>
        <w:t xml:space="preserve">　</w:t>
      </w:r>
      <w:r w:rsidR="008924D3" w:rsidRPr="008924D3">
        <w:rPr>
          <w:rFonts w:ascii="Meiryo UI" w:eastAsia="Meiryo UI" w:hAnsi="Meiryo UI" w:hint="eastAsia"/>
        </w:rPr>
        <w:t>なお、</w:t>
      </w:r>
      <w:r w:rsidR="00A44CB0">
        <w:rPr>
          <w:rFonts w:ascii="Meiryo UI" w:eastAsia="Meiryo UI" w:hAnsi="Meiryo UI" w:hint="eastAsia"/>
        </w:rPr>
        <w:t>訪問時間は</w:t>
      </w:r>
      <w:r w:rsidR="001C64F6" w:rsidRPr="001C64F6">
        <w:rPr>
          <w:rFonts w:ascii="Meiryo UI" w:eastAsia="Meiryo UI" w:hAnsi="Meiryo UI" w:hint="eastAsia"/>
        </w:rPr>
        <w:t>1.5～2時間を想定して</w:t>
      </w:r>
      <w:r w:rsidR="008924D3">
        <w:rPr>
          <w:rFonts w:ascii="Meiryo UI" w:eastAsia="Meiryo UI" w:hAnsi="Meiryo UI" w:hint="eastAsia"/>
        </w:rPr>
        <w:t>おります</w:t>
      </w:r>
      <w:r w:rsidR="001C64F6" w:rsidRPr="001C64F6">
        <w:rPr>
          <w:rFonts w:ascii="Meiryo UI" w:eastAsia="Meiryo UI" w:hAnsi="Meiryo UI" w:hint="eastAsia"/>
        </w:rPr>
        <w:t>。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582"/>
        <w:gridCol w:w="286"/>
        <w:gridCol w:w="847"/>
        <w:gridCol w:w="280"/>
        <w:gridCol w:w="568"/>
        <w:gridCol w:w="850"/>
        <w:gridCol w:w="848"/>
        <w:gridCol w:w="564"/>
        <w:gridCol w:w="284"/>
        <w:gridCol w:w="848"/>
        <w:gridCol w:w="424"/>
        <w:gridCol w:w="425"/>
        <w:gridCol w:w="848"/>
        <w:gridCol w:w="848"/>
        <w:gridCol w:w="849"/>
      </w:tblGrid>
      <w:tr w:rsidR="00C0049A" w:rsidRPr="0053156B" w14:paraId="534F860F" w14:textId="77777777" w:rsidTr="000C3DE4">
        <w:trPr>
          <w:trHeight w:val="503"/>
        </w:trPr>
        <w:tc>
          <w:tcPr>
            <w:tcW w:w="582" w:type="dxa"/>
            <w:tcBorders>
              <w:right w:val="dotted" w:sz="4" w:space="0" w:color="auto"/>
            </w:tcBorders>
            <w:vAlign w:val="center"/>
          </w:tcPr>
          <w:p w14:paraId="35D48BAE" w14:textId="69D16DB3" w:rsidR="00C0049A" w:rsidRDefault="00C0049A" w:rsidP="00DE73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8769" w:type="dxa"/>
            <w:gridSpan w:val="14"/>
            <w:tcBorders>
              <w:left w:val="dotted" w:sz="4" w:space="0" w:color="auto"/>
            </w:tcBorders>
            <w:vAlign w:val="center"/>
          </w:tcPr>
          <w:p w14:paraId="727A27A3" w14:textId="663F4A53" w:rsidR="00C0049A" w:rsidRPr="0053156B" w:rsidRDefault="00C0049A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貴社</w:t>
            </w:r>
            <w:r w:rsidR="001C75FA">
              <w:rPr>
                <w:rFonts w:ascii="Meiryo UI" w:eastAsia="Meiryo UI" w:hAnsi="Meiryo UI" w:hint="eastAsia"/>
              </w:rPr>
              <w:t>情報</w:t>
            </w:r>
          </w:p>
        </w:tc>
      </w:tr>
      <w:tr w:rsidR="00A33374" w:rsidRPr="0053156B" w14:paraId="53916B0A" w14:textId="77777777" w:rsidTr="000C3DE4">
        <w:trPr>
          <w:trHeight w:val="609"/>
        </w:trPr>
        <w:tc>
          <w:tcPr>
            <w:tcW w:w="1995" w:type="dxa"/>
            <w:gridSpan w:val="4"/>
            <w:vAlign w:val="center"/>
          </w:tcPr>
          <w:p w14:paraId="47FFE139" w14:textId="19F6D9D7" w:rsidR="00A33374" w:rsidRPr="0053156B" w:rsidRDefault="00977D1D" w:rsidP="00DE73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貴社</w:t>
            </w:r>
            <w:r w:rsidR="00A33374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830" w:type="dxa"/>
            <w:gridSpan w:val="4"/>
            <w:vAlign w:val="center"/>
          </w:tcPr>
          <w:p w14:paraId="3E8E3BDE" w14:textId="2EEC4D4B" w:rsidR="00A33374" w:rsidRPr="0053156B" w:rsidRDefault="00A33374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0C5707EE" w14:textId="587751C5" w:rsidR="00A33374" w:rsidRPr="0053156B" w:rsidRDefault="00A33374" w:rsidP="00DE73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代表者職氏名</w:t>
            </w:r>
          </w:p>
        </w:tc>
        <w:tc>
          <w:tcPr>
            <w:tcW w:w="2970" w:type="dxa"/>
            <w:gridSpan w:val="4"/>
            <w:vAlign w:val="center"/>
          </w:tcPr>
          <w:p w14:paraId="01D7EC50" w14:textId="416A69DC" w:rsidR="00A33374" w:rsidRPr="0053156B" w:rsidRDefault="00A33374" w:rsidP="00801D5D">
            <w:pPr>
              <w:jc w:val="left"/>
              <w:rPr>
                <w:rFonts w:ascii="Meiryo UI" w:eastAsia="Meiryo UI" w:hAnsi="Meiryo UI"/>
                <w:lang w:eastAsia="zh-TW"/>
              </w:rPr>
            </w:pPr>
          </w:p>
        </w:tc>
      </w:tr>
      <w:tr w:rsidR="001C75FA" w:rsidRPr="0053156B" w14:paraId="2E2C04EB" w14:textId="77777777" w:rsidTr="000C3DE4">
        <w:trPr>
          <w:trHeight w:val="550"/>
        </w:trPr>
        <w:tc>
          <w:tcPr>
            <w:tcW w:w="582" w:type="dxa"/>
            <w:vMerge w:val="restart"/>
            <w:textDirection w:val="tbRlV"/>
            <w:vAlign w:val="center"/>
          </w:tcPr>
          <w:p w14:paraId="085FF738" w14:textId="7737379C" w:rsidR="001C75FA" w:rsidRPr="0053156B" w:rsidRDefault="001C75FA" w:rsidP="00A44CB0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</w:t>
            </w:r>
            <w:r w:rsidR="00A44CB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当</w:t>
            </w:r>
            <w:r w:rsidR="00A44CB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者</w:t>
            </w:r>
          </w:p>
        </w:tc>
        <w:tc>
          <w:tcPr>
            <w:tcW w:w="1413" w:type="dxa"/>
            <w:gridSpan w:val="3"/>
            <w:vAlign w:val="center"/>
          </w:tcPr>
          <w:p w14:paraId="1DCE7D8E" w14:textId="364B78F7" w:rsidR="001C75FA" w:rsidRPr="0053156B" w:rsidRDefault="001C75FA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所属部署</w:t>
            </w:r>
          </w:p>
        </w:tc>
        <w:tc>
          <w:tcPr>
            <w:tcW w:w="2830" w:type="dxa"/>
            <w:gridSpan w:val="4"/>
            <w:vAlign w:val="center"/>
          </w:tcPr>
          <w:p w14:paraId="55C9668D" w14:textId="716A3799" w:rsidR="001C75FA" w:rsidRPr="0053156B" w:rsidRDefault="001C75FA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5CD99A6A" w14:textId="2207B54B" w:rsidR="001C75FA" w:rsidRPr="0053156B" w:rsidRDefault="001C75FA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970" w:type="dxa"/>
            <w:gridSpan w:val="4"/>
            <w:vAlign w:val="center"/>
          </w:tcPr>
          <w:p w14:paraId="2305BCE3" w14:textId="2A6BFB2F" w:rsidR="001C75FA" w:rsidRPr="0053156B" w:rsidRDefault="001C75FA" w:rsidP="00801D5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C75FA" w:rsidRPr="0053156B" w14:paraId="56A0A9F1" w14:textId="77777777" w:rsidTr="000C3DE4">
        <w:trPr>
          <w:trHeight w:val="549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69A4C60D" w14:textId="77777777" w:rsidR="001C75FA" w:rsidRPr="0053156B" w:rsidRDefault="001C75FA" w:rsidP="00A333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7387DBBF" w14:textId="086C62FE" w:rsidR="001C75FA" w:rsidRPr="0053156B" w:rsidRDefault="001C75FA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職・氏名</w:t>
            </w:r>
          </w:p>
        </w:tc>
        <w:tc>
          <w:tcPr>
            <w:tcW w:w="2830" w:type="dxa"/>
            <w:gridSpan w:val="4"/>
            <w:vAlign w:val="center"/>
          </w:tcPr>
          <w:p w14:paraId="67960886" w14:textId="6BC171CA" w:rsidR="001C75FA" w:rsidRPr="0053156B" w:rsidRDefault="001C75FA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69C5648A" w14:textId="6DE2119E" w:rsidR="001C75FA" w:rsidRPr="0053156B" w:rsidRDefault="001C75FA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M</w:t>
            </w:r>
            <w:r>
              <w:rPr>
                <w:rFonts w:ascii="Meiryo UI" w:eastAsia="Meiryo UI" w:hAnsi="Meiryo UI" w:hint="eastAsia"/>
              </w:rPr>
              <w:t>ailアドレス</w:t>
            </w:r>
          </w:p>
        </w:tc>
        <w:tc>
          <w:tcPr>
            <w:tcW w:w="2970" w:type="dxa"/>
            <w:gridSpan w:val="4"/>
            <w:vAlign w:val="center"/>
          </w:tcPr>
          <w:p w14:paraId="54AEF2AD" w14:textId="0B9000E3" w:rsidR="001C75FA" w:rsidRPr="0053156B" w:rsidRDefault="001C75FA" w:rsidP="00801D5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A72BB9" w:rsidRPr="0053156B" w14:paraId="554C16A4" w14:textId="77777777" w:rsidTr="000C3DE4">
        <w:trPr>
          <w:trHeight w:val="565"/>
        </w:trPr>
        <w:tc>
          <w:tcPr>
            <w:tcW w:w="582" w:type="dxa"/>
            <w:tcBorders>
              <w:right w:val="dotted" w:sz="4" w:space="0" w:color="auto"/>
            </w:tcBorders>
            <w:vAlign w:val="center"/>
          </w:tcPr>
          <w:p w14:paraId="70AFBC17" w14:textId="38C5F602" w:rsidR="00A72BB9" w:rsidRPr="0053156B" w:rsidRDefault="006A12AC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8769" w:type="dxa"/>
            <w:gridSpan w:val="14"/>
            <w:tcBorders>
              <w:left w:val="dotted" w:sz="4" w:space="0" w:color="auto"/>
            </w:tcBorders>
            <w:vAlign w:val="center"/>
          </w:tcPr>
          <w:p w14:paraId="27C1EA73" w14:textId="052BB795" w:rsidR="00A72BB9" w:rsidRPr="0053156B" w:rsidRDefault="00A72BB9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経営の状況について</w:t>
            </w:r>
            <w:r w:rsidR="002D3BA9">
              <w:rPr>
                <w:rFonts w:ascii="Meiryo UI" w:eastAsia="Meiryo UI" w:hAnsi="Meiryo UI" w:hint="eastAsia"/>
              </w:rPr>
              <w:t>（昨今の売上等</w:t>
            </w:r>
            <w:r w:rsidR="00090F7B">
              <w:rPr>
                <w:rFonts w:ascii="Meiryo UI" w:eastAsia="Meiryo UI" w:hAnsi="Meiryo UI" w:hint="eastAsia"/>
              </w:rPr>
              <w:t>の推移</w:t>
            </w:r>
            <w:r w:rsidR="002D3BA9">
              <w:rPr>
                <w:rFonts w:ascii="Meiryo UI" w:eastAsia="Meiryo UI" w:hAnsi="Meiryo UI" w:hint="eastAsia"/>
              </w:rPr>
              <w:t>を簡潔に記載ください。）</w:t>
            </w:r>
          </w:p>
        </w:tc>
      </w:tr>
      <w:tr w:rsidR="00367F5A" w:rsidRPr="0053156B" w14:paraId="1E8B85BF" w14:textId="77777777" w:rsidTr="007E0764">
        <w:trPr>
          <w:trHeight w:val="812"/>
        </w:trPr>
        <w:tc>
          <w:tcPr>
            <w:tcW w:w="9351" w:type="dxa"/>
            <w:gridSpan w:val="15"/>
          </w:tcPr>
          <w:p w14:paraId="5D4AEDA4" w14:textId="425936FF" w:rsidR="007B7304" w:rsidRPr="0053156B" w:rsidRDefault="007B7304" w:rsidP="002456A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72D53" w:rsidRPr="0053156B" w14:paraId="53B6AC3E" w14:textId="77777777" w:rsidTr="000C3DE4">
        <w:trPr>
          <w:trHeight w:val="612"/>
        </w:trPr>
        <w:tc>
          <w:tcPr>
            <w:tcW w:w="582" w:type="dxa"/>
            <w:tcBorders>
              <w:right w:val="dotted" w:sz="4" w:space="0" w:color="auto"/>
            </w:tcBorders>
            <w:vAlign w:val="center"/>
          </w:tcPr>
          <w:p w14:paraId="4A86574F" w14:textId="09F41C05" w:rsidR="00C72D53" w:rsidRPr="0053156B" w:rsidRDefault="006A12AC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8769" w:type="dxa"/>
            <w:gridSpan w:val="14"/>
            <w:tcBorders>
              <w:left w:val="dotted" w:sz="4" w:space="0" w:color="auto"/>
            </w:tcBorders>
            <w:vAlign w:val="center"/>
          </w:tcPr>
          <w:p w14:paraId="34B30AEB" w14:textId="171A49AB" w:rsidR="00C72D53" w:rsidRPr="0053156B" w:rsidRDefault="007B7304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貴社</w:t>
            </w:r>
            <w:r w:rsidR="00032A7A">
              <w:rPr>
                <w:rFonts w:ascii="Meiryo UI" w:eastAsia="Meiryo UI" w:hAnsi="Meiryo UI" w:hint="eastAsia"/>
              </w:rPr>
              <w:t>の</w:t>
            </w:r>
            <w:r w:rsidR="009B0F3C">
              <w:rPr>
                <w:rFonts w:ascii="Meiryo UI" w:eastAsia="Meiryo UI" w:hAnsi="Meiryo UI" w:hint="eastAsia"/>
              </w:rPr>
              <w:t>経営課題、困り事</w:t>
            </w:r>
            <w:r w:rsidR="0099438C">
              <w:rPr>
                <w:rFonts w:ascii="Meiryo UI" w:eastAsia="Meiryo UI" w:hAnsi="Meiryo UI" w:hint="eastAsia"/>
              </w:rPr>
              <w:t>、悩み</w:t>
            </w:r>
            <w:r w:rsidR="009B0F3C">
              <w:rPr>
                <w:rFonts w:ascii="Meiryo UI" w:eastAsia="Meiryo UI" w:hAnsi="Meiryo UI" w:hint="eastAsia"/>
              </w:rPr>
              <w:t>を下記から選択し</w:t>
            </w:r>
            <w:r w:rsidR="0042073E">
              <w:rPr>
                <w:rFonts w:ascii="Meiryo UI" w:eastAsia="Meiryo UI" w:hAnsi="Meiryo UI" w:hint="eastAsia"/>
              </w:rPr>
              <w:t>、</w:t>
            </w:r>
            <w:r w:rsidR="00834A54">
              <w:rPr>
                <w:rFonts w:ascii="Meiryo UI" w:eastAsia="Meiryo UI" w:hAnsi="Meiryo UI" w:hint="eastAsia"/>
              </w:rPr>
              <w:t>番号を回答欄に記入し</w:t>
            </w:r>
            <w:r w:rsidR="009B0F3C">
              <w:rPr>
                <w:rFonts w:ascii="Meiryo UI" w:eastAsia="Meiryo UI" w:hAnsi="Meiryo UI" w:hint="eastAsia"/>
              </w:rPr>
              <w:t>てください。</w:t>
            </w:r>
            <w:r w:rsidR="009B0F3C" w:rsidRPr="007B7304">
              <w:rPr>
                <w:rFonts w:ascii="Meiryo UI" w:eastAsia="Meiryo UI" w:hAnsi="Meiryo UI" w:hint="eastAsia"/>
                <w:sz w:val="18"/>
                <w:szCs w:val="18"/>
              </w:rPr>
              <w:t>（複数回答可）</w:t>
            </w:r>
          </w:p>
        </w:tc>
      </w:tr>
      <w:tr w:rsidR="00130D26" w:rsidRPr="0053156B" w14:paraId="00B470B1" w14:textId="77777777" w:rsidTr="000C3DE4">
        <w:trPr>
          <w:trHeight w:val="211"/>
        </w:trPr>
        <w:tc>
          <w:tcPr>
            <w:tcW w:w="868" w:type="dxa"/>
            <w:gridSpan w:val="2"/>
            <w:vMerge w:val="restart"/>
          </w:tcPr>
          <w:p w14:paraId="3D992927" w14:textId="36890E26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1.新規顧客の開拓</w:t>
            </w:r>
          </w:p>
        </w:tc>
        <w:tc>
          <w:tcPr>
            <w:tcW w:w="847" w:type="dxa"/>
            <w:vMerge w:val="restart"/>
          </w:tcPr>
          <w:p w14:paraId="37CC8F5D" w14:textId="7443A094" w:rsidR="00130D26" w:rsidRPr="0053156B" w:rsidRDefault="00921FE8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2.取引単価の上昇</w:t>
            </w:r>
          </w:p>
        </w:tc>
        <w:tc>
          <w:tcPr>
            <w:tcW w:w="848" w:type="dxa"/>
            <w:gridSpan w:val="2"/>
            <w:vMerge w:val="restart"/>
          </w:tcPr>
          <w:p w14:paraId="3DA4C697" w14:textId="4A0E5153" w:rsidR="00130D26" w:rsidRPr="0053156B" w:rsidRDefault="00921FE8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3.新分野進出</w:t>
            </w:r>
          </w:p>
        </w:tc>
        <w:tc>
          <w:tcPr>
            <w:tcW w:w="850" w:type="dxa"/>
            <w:vMerge w:val="restart"/>
          </w:tcPr>
          <w:p w14:paraId="75636698" w14:textId="267EA8E6" w:rsidR="00130D26" w:rsidRPr="0053156B" w:rsidRDefault="00921FE8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4.DX・AIデジタル化</w:t>
            </w:r>
          </w:p>
        </w:tc>
        <w:tc>
          <w:tcPr>
            <w:tcW w:w="848" w:type="dxa"/>
            <w:vMerge w:val="restart"/>
          </w:tcPr>
          <w:p w14:paraId="0163C9F6" w14:textId="3DDEAF62" w:rsidR="00130D26" w:rsidRPr="0053156B" w:rsidRDefault="00304ED0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5.人件費削減</w:t>
            </w:r>
          </w:p>
        </w:tc>
        <w:tc>
          <w:tcPr>
            <w:tcW w:w="848" w:type="dxa"/>
            <w:gridSpan w:val="2"/>
            <w:vMerge w:val="restart"/>
          </w:tcPr>
          <w:p w14:paraId="6C4795D7" w14:textId="202BAD2A" w:rsidR="00130D26" w:rsidRPr="0053156B" w:rsidRDefault="00304ED0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6.経費削減</w:t>
            </w:r>
          </w:p>
        </w:tc>
        <w:tc>
          <w:tcPr>
            <w:tcW w:w="848" w:type="dxa"/>
            <w:vMerge w:val="restart"/>
          </w:tcPr>
          <w:p w14:paraId="114C5125" w14:textId="4E73EBDC" w:rsidR="00130D26" w:rsidRPr="0053156B" w:rsidRDefault="00304ED0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7資金繰り</w:t>
            </w:r>
            <w:r w:rsidR="00B85403">
              <w:rPr>
                <w:rFonts w:ascii="Meiryo UI" w:eastAsia="Meiryo UI" w:hAnsi="Meiryo UI" w:hint="eastAsia"/>
              </w:rPr>
              <w:t>、調達</w:t>
            </w:r>
          </w:p>
        </w:tc>
        <w:tc>
          <w:tcPr>
            <w:tcW w:w="849" w:type="dxa"/>
            <w:gridSpan w:val="2"/>
            <w:vMerge w:val="restart"/>
          </w:tcPr>
          <w:p w14:paraId="37D1B702" w14:textId="7EA6FFD1" w:rsidR="00130D26" w:rsidRPr="0053156B" w:rsidRDefault="00B85403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8.人材採用・育成</w:t>
            </w:r>
          </w:p>
        </w:tc>
        <w:tc>
          <w:tcPr>
            <w:tcW w:w="848" w:type="dxa"/>
            <w:vMerge w:val="restart"/>
          </w:tcPr>
          <w:p w14:paraId="036694E8" w14:textId="401A4A51" w:rsidR="00130D26" w:rsidRPr="0053156B" w:rsidRDefault="00B85403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9.設備投資</w:t>
            </w:r>
          </w:p>
        </w:tc>
        <w:tc>
          <w:tcPr>
            <w:tcW w:w="848" w:type="dxa"/>
            <w:vMerge w:val="restart"/>
          </w:tcPr>
          <w:p w14:paraId="116B3F35" w14:textId="71373AD4" w:rsidR="00130D26" w:rsidRPr="0053156B" w:rsidRDefault="00B85403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10.</w:t>
            </w:r>
            <w:r w:rsidR="00967094">
              <w:rPr>
                <w:rFonts w:ascii="Meiryo UI" w:eastAsia="Meiryo UI" w:hAnsi="Meiryo UI" w:hint="eastAsia"/>
              </w:rPr>
              <w:t>事業承継</w:t>
            </w:r>
          </w:p>
        </w:tc>
        <w:tc>
          <w:tcPr>
            <w:tcW w:w="849" w:type="dxa"/>
            <w:shd w:val="clear" w:color="auto" w:fill="A6A6A6" w:themeFill="background1" w:themeFillShade="A6"/>
          </w:tcPr>
          <w:p w14:paraId="660FA186" w14:textId="72829480" w:rsidR="00130D26" w:rsidRPr="00720993" w:rsidRDefault="00130D26" w:rsidP="00801D5D">
            <w:pPr>
              <w:jc w:val="left"/>
              <w:rPr>
                <w:rFonts w:ascii="Meiryo UI" w:eastAsia="Meiryo UI" w:hAnsi="Meiryo UI"/>
                <w:b/>
                <w:bCs/>
                <w:color w:val="FFFFFF" w:themeColor="background1"/>
              </w:rPr>
            </w:pPr>
            <w:r w:rsidRPr="00720993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回答欄</w:t>
            </w:r>
          </w:p>
        </w:tc>
      </w:tr>
      <w:tr w:rsidR="00130D26" w:rsidRPr="0053156B" w14:paraId="0C86E806" w14:textId="77777777" w:rsidTr="000C3DE4">
        <w:trPr>
          <w:trHeight w:val="600"/>
        </w:trPr>
        <w:tc>
          <w:tcPr>
            <w:tcW w:w="868" w:type="dxa"/>
            <w:gridSpan w:val="2"/>
            <w:vMerge/>
          </w:tcPr>
          <w:p w14:paraId="7B72F3AF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7" w:type="dxa"/>
            <w:vMerge/>
          </w:tcPr>
          <w:p w14:paraId="03FB6BCD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8" w:type="dxa"/>
            <w:gridSpan w:val="2"/>
            <w:vMerge/>
          </w:tcPr>
          <w:p w14:paraId="5F634840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Merge/>
          </w:tcPr>
          <w:p w14:paraId="7ED7A29A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8" w:type="dxa"/>
            <w:vMerge/>
          </w:tcPr>
          <w:p w14:paraId="3185E89B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8" w:type="dxa"/>
            <w:gridSpan w:val="2"/>
            <w:vMerge/>
          </w:tcPr>
          <w:p w14:paraId="7939431E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8" w:type="dxa"/>
            <w:vMerge/>
          </w:tcPr>
          <w:p w14:paraId="24D0DAAC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9" w:type="dxa"/>
            <w:gridSpan w:val="2"/>
            <w:vMerge/>
          </w:tcPr>
          <w:p w14:paraId="7B61CD3A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8" w:type="dxa"/>
            <w:vMerge/>
          </w:tcPr>
          <w:p w14:paraId="720B149E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8" w:type="dxa"/>
            <w:vMerge/>
          </w:tcPr>
          <w:p w14:paraId="2E22D6A1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9" w:type="dxa"/>
            <w:vAlign w:val="center"/>
          </w:tcPr>
          <w:p w14:paraId="0990A141" w14:textId="77777777" w:rsidR="00130D26" w:rsidRPr="0053156B" w:rsidRDefault="00130D26" w:rsidP="00801D5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EE02AC" w:rsidRPr="0053156B" w14:paraId="13C07A0E" w14:textId="77777777" w:rsidTr="000C3DE4">
        <w:trPr>
          <w:trHeight w:val="658"/>
        </w:trPr>
        <w:tc>
          <w:tcPr>
            <w:tcW w:w="582" w:type="dxa"/>
            <w:tcBorders>
              <w:right w:val="dotted" w:sz="4" w:space="0" w:color="auto"/>
            </w:tcBorders>
            <w:vAlign w:val="center"/>
          </w:tcPr>
          <w:p w14:paraId="2553F611" w14:textId="694B79D5" w:rsidR="00EE02AC" w:rsidRPr="0053156B" w:rsidRDefault="006A12AC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４</w:t>
            </w:r>
          </w:p>
        </w:tc>
        <w:tc>
          <w:tcPr>
            <w:tcW w:w="8769" w:type="dxa"/>
            <w:gridSpan w:val="14"/>
            <w:tcBorders>
              <w:left w:val="dotted" w:sz="4" w:space="0" w:color="auto"/>
            </w:tcBorders>
            <w:vAlign w:val="center"/>
          </w:tcPr>
          <w:p w14:paraId="7F87B1E4" w14:textId="23E59CA2" w:rsidR="00EE02AC" w:rsidRPr="0053156B" w:rsidRDefault="00EE02AC" w:rsidP="00801D5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訪問する中小企業診断士に相談したいこと</w:t>
            </w:r>
            <w:r w:rsidR="008E5D48">
              <w:rPr>
                <w:rFonts w:ascii="Meiryo UI" w:eastAsia="Meiryo UI" w:hAnsi="Meiryo UI" w:hint="eastAsia"/>
              </w:rPr>
              <w:t>、聞いて欲しいこと</w:t>
            </w:r>
            <w:r w:rsidR="00666FCA">
              <w:rPr>
                <w:rFonts w:ascii="Meiryo UI" w:eastAsia="Meiryo UI" w:hAnsi="Meiryo UI" w:hint="eastAsia"/>
              </w:rPr>
              <w:t>。</w:t>
            </w:r>
          </w:p>
        </w:tc>
      </w:tr>
      <w:tr w:rsidR="00367F5A" w:rsidRPr="0053156B" w14:paraId="134F0F6D" w14:textId="77777777" w:rsidTr="002B4E80">
        <w:trPr>
          <w:trHeight w:val="924"/>
        </w:trPr>
        <w:tc>
          <w:tcPr>
            <w:tcW w:w="9351" w:type="dxa"/>
            <w:gridSpan w:val="15"/>
          </w:tcPr>
          <w:p w14:paraId="51C87C22" w14:textId="38C9C08A" w:rsidR="00367F5A" w:rsidRPr="0053156B" w:rsidRDefault="00367F5A" w:rsidP="00801D5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D448AC" w:rsidRPr="0053156B" w14:paraId="74A91A5E" w14:textId="77777777" w:rsidTr="000C3DE4">
        <w:trPr>
          <w:trHeight w:val="647"/>
        </w:trPr>
        <w:tc>
          <w:tcPr>
            <w:tcW w:w="582" w:type="dxa"/>
            <w:tcBorders>
              <w:bottom w:val="nil"/>
              <w:right w:val="dotted" w:sz="4" w:space="0" w:color="auto"/>
            </w:tcBorders>
            <w:vAlign w:val="center"/>
          </w:tcPr>
          <w:p w14:paraId="49B82256" w14:textId="3DE189B8" w:rsidR="00D448AC" w:rsidRPr="0053156B" w:rsidRDefault="006A12AC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8769" w:type="dxa"/>
            <w:gridSpan w:val="14"/>
            <w:tcBorders>
              <w:left w:val="dotted" w:sz="4" w:space="0" w:color="auto"/>
            </w:tcBorders>
            <w:vAlign w:val="center"/>
          </w:tcPr>
          <w:p w14:paraId="2426842B" w14:textId="337A825C" w:rsidR="00D448AC" w:rsidRPr="0053156B" w:rsidRDefault="003B2A6E" w:rsidP="00801D5D">
            <w:pPr>
              <w:jc w:val="left"/>
              <w:rPr>
                <w:rFonts w:ascii="Meiryo UI" w:eastAsia="Meiryo UI" w:hAnsi="Meiryo UI"/>
              </w:rPr>
            </w:pPr>
            <w:r w:rsidRPr="001C64F6">
              <w:rPr>
                <w:rFonts w:ascii="Meiryo UI" w:eastAsia="Meiryo UI" w:hAnsi="Meiryo UI" w:hint="eastAsia"/>
              </w:rPr>
              <w:t>経営</w:t>
            </w:r>
            <w:r>
              <w:rPr>
                <w:rFonts w:ascii="Meiryo UI" w:eastAsia="Meiryo UI" w:hAnsi="Meiryo UI" w:hint="eastAsia"/>
              </w:rPr>
              <w:t>状況確認調査</w:t>
            </w:r>
            <w:r w:rsidR="00D448AC">
              <w:rPr>
                <w:rFonts w:ascii="Meiryo UI" w:eastAsia="Meiryo UI" w:hAnsi="Meiryo UI" w:hint="eastAsia"/>
              </w:rPr>
              <w:t>時の</w:t>
            </w:r>
            <w:r w:rsidR="007B7304">
              <w:rPr>
                <w:rFonts w:ascii="Meiryo UI" w:eastAsia="Meiryo UI" w:hAnsi="Meiryo UI" w:hint="eastAsia"/>
              </w:rPr>
              <w:t>貴社</w:t>
            </w:r>
            <w:r w:rsidR="006D3184">
              <w:rPr>
                <w:rFonts w:ascii="Meiryo UI" w:eastAsia="Meiryo UI" w:hAnsi="Meiryo UI" w:hint="eastAsia"/>
              </w:rPr>
              <w:t>対応</w:t>
            </w:r>
            <w:r w:rsidR="00B01370">
              <w:rPr>
                <w:rFonts w:ascii="Meiryo UI" w:eastAsia="Meiryo UI" w:hAnsi="Meiryo UI" w:hint="eastAsia"/>
              </w:rPr>
              <w:t>予定</w:t>
            </w:r>
            <w:r w:rsidR="006D3184">
              <w:rPr>
                <w:rFonts w:ascii="Meiryo UI" w:eastAsia="Meiryo UI" w:hAnsi="Meiryo UI" w:hint="eastAsia"/>
              </w:rPr>
              <w:t>者</w:t>
            </w:r>
            <w:r w:rsidR="00B01370">
              <w:rPr>
                <w:rFonts w:ascii="Meiryo UI" w:eastAsia="Meiryo UI" w:hAnsi="Meiryo UI" w:hint="eastAsia"/>
              </w:rPr>
              <w:t>（</w:t>
            </w:r>
            <w:r w:rsidR="00323A66">
              <w:rPr>
                <w:rFonts w:ascii="Meiryo UI" w:eastAsia="Meiryo UI" w:hAnsi="Meiryo UI" w:hint="eastAsia"/>
              </w:rPr>
              <w:t>経営状況</w:t>
            </w:r>
            <w:r>
              <w:rPr>
                <w:rFonts w:ascii="Meiryo UI" w:eastAsia="Meiryo UI" w:hAnsi="Meiryo UI" w:hint="eastAsia"/>
              </w:rPr>
              <w:t>を把握している方のご</w:t>
            </w:r>
            <w:r w:rsidR="00211C3A">
              <w:rPr>
                <w:rFonts w:ascii="Meiryo UI" w:eastAsia="Meiryo UI" w:hAnsi="Meiryo UI" w:hint="eastAsia"/>
              </w:rPr>
              <w:t>出席</w:t>
            </w:r>
            <w:r>
              <w:rPr>
                <w:rFonts w:ascii="Meiryo UI" w:eastAsia="Meiryo UI" w:hAnsi="Meiryo UI" w:hint="eastAsia"/>
              </w:rPr>
              <w:t>をお願いします。</w:t>
            </w:r>
            <w:r w:rsidR="00581606">
              <w:rPr>
                <w:rFonts w:ascii="Meiryo UI" w:eastAsia="Meiryo UI" w:hAnsi="Meiryo UI" w:hint="eastAsia"/>
              </w:rPr>
              <w:t>）</w:t>
            </w:r>
          </w:p>
        </w:tc>
      </w:tr>
      <w:tr w:rsidR="00EE02AC" w:rsidRPr="0053156B" w14:paraId="2FD70449" w14:textId="77777777" w:rsidTr="000C3DE4">
        <w:trPr>
          <w:trHeight w:val="611"/>
        </w:trPr>
        <w:tc>
          <w:tcPr>
            <w:tcW w:w="582" w:type="dxa"/>
            <w:tcBorders>
              <w:top w:val="nil"/>
              <w:bottom w:val="single" w:sz="4" w:space="0" w:color="auto"/>
            </w:tcBorders>
            <w:vAlign w:val="center"/>
          </w:tcPr>
          <w:p w14:paraId="47C69C9C" w14:textId="77777777" w:rsidR="00EE02AC" w:rsidRPr="0053156B" w:rsidRDefault="00EE02AC" w:rsidP="00A333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2972EE28" w14:textId="736AFE00" w:rsidR="00EE02AC" w:rsidRPr="0053156B" w:rsidRDefault="00B01370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職・氏名</w:t>
            </w:r>
          </w:p>
        </w:tc>
        <w:tc>
          <w:tcPr>
            <w:tcW w:w="2830" w:type="dxa"/>
            <w:gridSpan w:val="4"/>
            <w:vAlign w:val="center"/>
          </w:tcPr>
          <w:p w14:paraId="39273412" w14:textId="5EBA798E" w:rsidR="00EE02AC" w:rsidRPr="0053156B" w:rsidRDefault="00EE02AC" w:rsidP="00801D5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30057194" w14:textId="04B549DA" w:rsidR="00EE02AC" w:rsidRPr="0053156B" w:rsidRDefault="00B01370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職・氏名</w:t>
            </w:r>
          </w:p>
        </w:tc>
        <w:tc>
          <w:tcPr>
            <w:tcW w:w="2970" w:type="dxa"/>
            <w:gridSpan w:val="4"/>
            <w:vAlign w:val="center"/>
          </w:tcPr>
          <w:p w14:paraId="5BE308D7" w14:textId="77777777" w:rsidR="00EE02AC" w:rsidRPr="0053156B" w:rsidRDefault="00EE02AC" w:rsidP="00801D5D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E94E6C" w:rsidRPr="0053156B" w14:paraId="342F1F1D" w14:textId="77777777" w:rsidTr="000C3DE4">
        <w:trPr>
          <w:trHeight w:val="565"/>
        </w:trPr>
        <w:tc>
          <w:tcPr>
            <w:tcW w:w="582" w:type="dxa"/>
            <w:tcBorders>
              <w:bottom w:val="nil"/>
              <w:right w:val="dotted" w:sz="4" w:space="0" w:color="auto"/>
            </w:tcBorders>
            <w:vAlign w:val="center"/>
          </w:tcPr>
          <w:p w14:paraId="0ECFA632" w14:textId="6DAFA98C" w:rsidR="00E94E6C" w:rsidRPr="0053156B" w:rsidRDefault="006A12AC" w:rsidP="00A3337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8769" w:type="dxa"/>
            <w:gridSpan w:val="14"/>
            <w:tcBorders>
              <w:left w:val="dotted" w:sz="4" w:space="0" w:color="auto"/>
            </w:tcBorders>
            <w:vAlign w:val="center"/>
          </w:tcPr>
          <w:p w14:paraId="126E7FF2" w14:textId="3273928A" w:rsidR="00E94E6C" w:rsidRPr="0053156B" w:rsidRDefault="003B2A6E" w:rsidP="00801D5D">
            <w:pPr>
              <w:jc w:val="left"/>
              <w:rPr>
                <w:rFonts w:ascii="Meiryo UI" w:eastAsia="Meiryo UI" w:hAnsi="Meiryo UI"/>
              </w:rPr>
            </w:pPr>
            <w:r w:rsidRPr="001C64F6">
              <w:rPr>
                <w:rFonts w:ascii="Meiryo UI" w:eastAsia="Meiryo UI" w:hAnsi="Meiryo UI" w:hint="eastAsia"/>
              </w:rPr>
              <w:t>経営</w:t>
            </w:r>
            <w:r>
              <w:rPr>
                <w:rFonts w:ascii="Meiryo UI" w:eastAsia="Meiryo UI" w:hAnsi="Meiryo UI" w:hint="eastAsia"/>
              </w:rPr>
              <w:t>状況確認調査</w:t>
            </w:r>
            <w:r w:rsidR="00581606">
              <w:rPr>
                <w:rFonts w:ascii="Meiryo UI" w:eastAsia="Meiryo UI" w:hAnsi="Meiryo UI" w:hint="eastAsia"/>
              </w:rPr>
              <w:t>時の</w:t>
            </w:r>
            <w:r w:rsidR="00847735">
              <w:rPr>
                <w:rFonts w:ascii="Meiryo UI" w:eastAsia="Meiryo UI" w:hAnsi="Meiryo UI" w:hint="eastAsia"/>
              </w:rPr>
              <w:t>訪問先住所</w:t>
            </w:r>
            <w:r w:rsidR="008A741C">
              <w:rPr>
                <w:rFonts w:ascii="Meiryo UI" w:eastAsia="Meiryo UI" w:hAnsi="Meiryo UI" w:hint="eastAsia"/>
              </w:rPr>
              <w:t xml:space="preserve">　</w:t>
            </w:r>
            <w:r w:rsidR="008A741C" w:rsidRPr="007B7304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="00593A24" w:rsidRPr="007B7304">
              <w:rPr>
                <w:rFonts w:ascii="Meiryo UI" w:eastAsia="Meiryo UI" w:hAnsi="Meiryo UI" w:hint="eastAsia"/>
                <w:sz w:val="18"/>
                <w:szCs w:val="18"/>
              </w:rPr>
              <w:t>応募申請書の</w:t>
            </w:r>
            <w:r w:rsidR="008A741C" w:rsidRPr="007B7304">
              <w:rPr>
                <w:rFonts w:ascii="Meiryo UI" w:eastAsia="Meiryo UI" w:hAnsi="Meiryo UI" w:hint="eastAsia"/>
                <w:sz w:val="18"/>
                <w:szCs w:val="18"/>
              </w:rPr>
              <w:t>「事業実施場所」と異なる場合に記載してください。</w:t>
            </w:r>
          </w:p>
        </w:tc>
      </w:tr>
      <w:tr w:rsidR="00032A7A" w:rsidRPr="0053156B" w14:paraId="7535114D" w14:textId="77777777" w:rsidTr="000C3DE4">
        <w:trPr>
          <w:trHeight w:val="547"/>
        </w:trPr>
        <w:tc>
          <w:tcPr>
            <w:tcW w:w="582" w:type="dxa"/>
            <w:tcBorders>
              <w:top w:val="nil"/>
              <w:bottom w:val="single" w:sz="4" w:space="0" w:color="auto"/>
            </w:tcBorders>
          </w:tcPr>
          <w:p w14:paraId="5A7CED14" w14:textId="77777777" w:rsidR="00032A7A" w:rsidRPr="0053156B" w:rsidRDefault="00032A7A" w:rsidP="00A333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769" w:type="dxa"/>
            <w:gridSpan w:val="14"/>
          </w:tcPr>
          <w:p w14:paraId="3A33EDC2" w14:textId="74F4CF2C" w:rsidR="00FE1214" w:rsidRPr="0053156B" w:rsidRDefault="00032A7A" w:rsidP="00B00999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7E0764" w:rsidRPr="0053156B" w14:paraId="3E40D4EC" w14:textId="77777777" w:rsidTr="000C3DE4">
        <w:trPr>
          <w:trHeight w:val="604"/>
        </w:trPr>
        <w:tc>
          <w:tcPr>
            <w:tcW w:w="582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8A6D518" w14:textId="6F974A3A" w:rsidR="007E0764" w:rsidRPr="0053156B" w:rsidRDefault="007E0764" w:rsidP="007E07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</w:t>
            </w:r>
          </w:p>
        </w:tc>
        <w:tc>
          <w:tcPr>
            <w:tcW w:w="8769" w:type="dxa"/>
            <w:gridSpan w:val="14"/>
            <w:tcBorders>
              <w:left w:val="dotted" w:sz="4" w:space="0" w:color="auto"/>
            </w:tcBorders>
            <w:vAlign w:val="center"/>
          </w:tcPr>
          <w:p w14:paraId="0349B8BD" w14:textId="6091C311" w:rsidR="007E0764" w:rsidRDefault="007E0764" w:rsidP="007E076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自由記載欄</w:t>
            </w:r>
          </w:p>
        </w:tc>
      </w:tr>
      <w:tr w:rsidR="007E0764" w:rsidRPr="0053156B" w14:paraId="059A39C4" w14:textId="77777777" w:rsidTr="000C3DE4">
        <w:trPr>
          <w:trHeight w:val="651"/>
        </w:trPr>
        <w:tc>
          <w:tcPr>
            <w:tcW w:w="582" w:type="dxa"/>
            <w:tcBorders>
              <w:top w:val="nil"/>
            </w:tcBorders>
          </w:tcPr>
          <w:p w14:paraId="25C08B8E" w14:textId="77777777" w:rsidR="007E0764" w:rsidRPr="0053156B" w:rsidRDefault="007E0764" w:rsidP="007E076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769" w:type="dxa"/>
            <w:gridSpan w:val="14"/>
          </w:tcPr>
          <w:p w14:paraId="66B695B5" w14:textId="52F55451" w:rsidR="007E0764" w:rsidRDefault="007E0764" w:rsidP="007E0764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5D190B7C" w14:textId="2A98302A" w:rsidR="00012583" w:rsidRPr="000C3DE4" w:rsidRDefault="00012583" w:rsidP="000D55E3">
      <w:pPr>
        <w:rPr>
          <w:rFonts w:ascii="Meiryo UI" w:eastAsia="Meiryo UI" w:hAnsi="Meiryo UI"/>
          <w:sz w:val="8"/>
          <w:szCs w:val="8"/>
        </w:rPr>
      </w:pPr>
      <w:r w:rsidRPr="00453E47">
        <w:rPr>
          <w:rFonts w:ascii="Meiryo UI" w:eastAsia="Meiryo UI" w:hAnsi="Meiryo UI" w:hint="eastAsia"/>
        </w:rPr>
        <w:t xml:space="preserve">　</w:t>
      </w:r>
    </w:p>
    <w:sectPr w:rsidR="00012583" w:rsidRPr="000C3DE4" w:rsidSect="000C3DE4"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9667" w14:textId="77777777" w:rsidR="001827EF" w:rsidRDefault="001827EF" w:rsidP="00CA7463">
      <w:r>
        <w:separator/>
      </w:r>
    </w:p>
  </w:endnote>
  <w:endnote w:type="continuationSeparator" w:id="0">
    <w:p w14:paraId="67FD23F0" w14:textId="77777777" w:rsidR="001827EF" w:rsidRDefault="001827EF" w:rsidP="00CA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D07F" w14:textId="77777777" w:rsidR="001827EF" w:rsidRDefault="001827EF" w:rsidP="00CA7463">
      <w:r>
        <w:separator/>
      </w:r>
    </w:p>
  </w:footnote>
  <w:footnote w:type="continuationSeparator" w:id="0">
    <w:p w14:paraId="4C8247EE" w14:textId="77777777" w:rsidR="001827EF" w:rsidRDefault="001827EF" w:rsidP="00CA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A8"/>
    <w:rsid w:val="00012583"/>
    <w:rsid w:val="0001648E"/>
    <w:rsid w:val="00031089"/>
    <w:rsid w:val="00032A7A"/>
    <w:rsid w:val="0007266F"/>
    <w:rsid w:val="00090F7B"/>
    <w:rsid w:val="00097D91"/>
    <w:rsid w:val="000A1D75"/>
    <w:rsid w:val="000C3DE4"/>
    <w:rsid w:val="000C4193"/>
    <w:rsid w:val="000D55E3"/>
    <w:rsid w:val="000E6083"/>
    <w:rsid w:val="00130D26"/>
    <w:rsid w:val="00162218"/>
    <w:rsid w:val="001827EF"/>
    <w:rsid w:val="001C64F6"/>
    <w:rsid w:val="001C75FA"/>
    <w:rsid w:val="001E66A7"/>
    <w:rsid w:val="00211C3A"/>
    <w:rsid w:val="00214FBD"/>
    <w:rsid w:val="002456A2"/>
    <w:rsid w:val="00271684"/>
    <w:rsid w:val="002900FC"/>
    <w:rsid w:val="002B4E80"/>
    <w:rsid w:val="002D3BA9"/>
    <w:rsid w:val="002E1C5C"/>
    <w:rsid w:val="00304ED0"/>
    <w:rsid w:val="00323A66"/>
    <w:rsid w:val="00366A6C"/>
    <w:rsid w:val="00367F5A"/>
    <w:rsid w:val="0039355C"/>
    <w:rsid w:val="003A6F7E"/>
    <w:rsid w:val="003B2A6E"/>
    <w:rsid w:val="003C12A5"/>
    <w:rsid w:val="003F1ABE"/>
    <w:rsid w:val="004053B8"/>
    <w:rsid w:val="0042073E"/>
    <w:rsid w:val="0042557E"/>
    <w:rsid w:val="004478A6"/>
    <w:rsid w:val="00453E47"/>
    <w:rsid w:val="00475818"/>
    <w:rsid w:val="004B5C66"/>
    <w:rsid w:val="004D4FA3"/>
    <w:rsid w:val="0053156B"/>
    <w:rsid w:val="005640A8"/>
    <w:rsid w:val="00581606"/>
    <w:rsid w:val="00593A24"/>
    <w:rsid w:val="005A7A35"/>
    <w:rsid w:val="00652A1E"/>
    <w:rsid w:val="00666FCA"/>
    <w:rsid w:val="00681B64"/>
    <w:rsid w:val="006A12AC"/>
    <w:rsid w:val="006C4007"/>
    <w:rsid w:val="006D3184"/>
    <w:rsid w:val="007151F8"/>
    <w:rsid w:val="00720993"/>
    <w:rsid w:val="00743734"/>
    <w:rsid w:val="007739AC"/>
    <w:rsid w:val="00785A91"/>
    <w:rsid w:val="007B6241"/>
    <w:rsid w:val="007B6711"/>
    <w:rsid w:val="007B7304"/>
    <w:rsid w:val="007C576A"/>
    <w:rsid w:val="007E0764"/>
    <w:rsid w:val="00801D5D"/>
    <w:rsid w:val="00820646"/>
    <w:rsid w:val="00833004"/>
    <w:rsid w:val="00834A54"/>
    <w:rsid w:val="00847735"/>
    <w:rsid w:val="00847FE5"/>
    <w:rsid w:val="0088252F"/>
    <w:rsid w:val="008924D3"/>
    <w:rsid w:val="008A741C"/>
    <w:rsid w:val="008B0E25"/>
    <w:rsid w:val="008C4B1B"/>
    <w:rsid w:val="008E56D5"/>
    <w:rsid w:val="008E5D48"/>
    <w:rsid w:val="008F09A6"/>
    <w:rsid w:val="00904762"/>
    <w:rsid w:val="00921FE8"/>
    <w:rsid w:val="00967094"/>
    <w:rsid w:val="00977D1D"/>
    <w:rsid w:val="009807C2"/>
    <w:rsid w:val="0099438C"/>
    <w:rsid w:val="009B0F3C"/>
    <w:rsid w:val="009B3BFA"/>
    <w:rsid w:val="00A33374"/>
    <w:rsid w:val="00A44CB0"/>
    <w:rsid w:val="00A64389"/>
    <w:rsid w:val="00A72BB9"/>
    <w:rsid w:val="00AD4C87"/>
    <w:rsid w:val="00B00999"/>
    <w:rsid w:val="00B01370"/>
    <w:rsid w:val="00B35180"/>
    <w:rsid w:val="00B421C9"/>
    <w:rsid w:val="00B51B85"/>
    <w:rsid w:val="00B51DE1"/>
    <w:rsid w:val="00B67FBC"/>
    <w:rsid w:val="00B739A5"/>
    <w:rsid w:val="00B77BE9"/>
    <w:rsid w:val="00B85403"/>
    <w:rsid w:val="00B8655C"/>
    <w:rsid w:val="00BC1040"/>
    <w:rsid w:val="00BC5275"/>
    <w:rsid w:val="00BE4174"/>
    <w:rsid w:val="00BF1FC8"/>
    <w:rsid w:val="00C0049A"/>
    <w:rsid w:val="00C1752C"/>
    <w:rsid w:val="00C442A0"/>
    <w:rsid w:val="00C64E1A"/>
    <w:rsid w:val="00C72D53"/>
    <w:rsid w:val="00CA7463"/>
    <w:rsid w:val="00CD2048"/>
    <w:rsid w:val="00CE28BC"/>
    <w:rsid w:val="00CF543B"/>
    <w:rsid w:val="00D1297F"/>
    <w:rsid w:val="00D448AC"/>
    <w:rsid w:val="00D51B7C"/>
    <w:rsid w:val="00D75D04"/>
    <w:rsid w:val="00DA60BB"/>
    <w:rsid w:val="00DE14FB"/>
    <w:rsid w:val="00DE7348"/>
    <w:rsid w:val="00E4752A"/>
    <w:rsid w:val="00E85E20"/>
    <w:rsid w:val="00E94E6C"/>
    <w:rsid w:val="00ED3F88"/>
    <w:rsid w:val="00EE02AC"/>
    <w:rsid w:val="00FB2373"/>
    <w:rsid w:val="00FD5D06"/>
    <w:rsid w:val="00FE1214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5A8CF"/>
  <w15:chartTrackingRefBased/>
  <w15:docId w15:val="{829FE0AF-16A0-4347-8844-64E0FBE0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0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0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0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0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0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0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0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0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0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0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4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0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0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0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0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0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0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0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40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74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7463"/>
  </w:style>
  <w:style w:type="paragraph" w:styleId="ac">
    <w:name w:val="footer"/>
    <w:basedOn w:val="a"/>
    <w:link w:val="ad"/>
    <w:uiPriority w:val="99"/>
    <w:unhideWhenUsed/>
    <w:rsid w:val="00CA74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7463"/>
  </w:style>
  <w:style w:type="table" w:styleId="ae">
    <w:name w:val="Table Grid"/>
    <w:basedOn w:val="a1"/>
    <w:uiPriority w:val="39"/>
    <w:rsid w:val="0053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