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B80A" w14:textId="77777777" w:rsidR="00733C89" w:rsidRDefault="00733C89">
      <w:pPr>
        <w:rPr>
          <w:rFonts w:hint="default"/>
        </w:rPr>
      </w:pPr>
    </w:p>
    <w:p w14:paraId="416E4840" w14:textId="77777777" w:rsidR="00733C89" w:rsidRDefault="003E3B0D">
      <w:pPr>
        <w:rPr>
          <w:rFonts w:hint="default"/>
        </w:rPr>
      </w:pPr>
      <w:r>
        <w:rPr>
          <w:spacing w:val="-4"/>
        </w:rPr>
        <w:t xml:space="preserve">           </w:t>
      </w:r>
      <w:r>
        <w:t xml:space="preserve">　　</w:t>
      </w:r>
      <w:r>
        <w:rPr>
          <w:spacing w:val="-4"/>
        </w:rPr>
        <w:t xml:space="preserve">  </w:t>
      </w:r>
      <w:r>
        <w:rPr>
          <w:spacing w:val="-5"/>
          <w:sz w:val="28"/>
        </w:rPr>
        <w:t xml:space="preserve">  </w:t>
      </w:r>
      <w:r>
        <w:rPr>
          <w:sz w:val="28"/>
        </w:rPr>
        <w:t>跡　地　処　理　計　画　書</w:t>
      </w:r>
    </w:p>
    <w:p w14:paraId="3ED69950" w14:textId="77777777" w:rsidR="00733C89" w:rsidRDefault="00733C89">
      <w:pPr>
        <w:rPr>
          <w:rFonts w:hint="default"/>
        </w:rPr>
      </w:pPr>
    </w:p>
    <w:p w14:paraId="49C478A4" w14:textId="67B7AEE9" w:rsidR="00733C89" w:rsidRDefault="003E3B0D">
      <w:pPr>
        <w:rPr>
          <w:rFonts w:hint="default"/>
        </w:rPr>
      </w:pPr>
      <w:r>
        <w:rPr>
          <w:spacing w:val="-4"/>
        </w:rPr>
        <w:t xml:space="preserve">                                                      </w:t>
      </w:r>
      <w:r w:rsidR="00C64A4E">
        <w:t>令和</w:t>
      </w:r>
      <w:r>
        <w:t xml:space="preserve">　　年　　月　　日</w:t>
      </w:r>
    </w:p>
    <w:p w14:paraId="1154F89C" w14:textId="77777777" w:rsidR="00733C89" w:rsidRDefault="00733C89">
      <w:pPr>
        <w:rPr>
          <w:rFonts w:hint="default"/>
        </w:rPr>
      </w:pPr>
    </w:p>
    <w:p w14:paraId="03D221A9" w14:textId="77777777" w:rsidR="00733C89" w:rsidRDefault="003E3B0D">
      <w:pPr>
        <w:rPr>
          <w:rFonts w:hint="default"/>
        </w:rPr>
      </w:pPr>
      <w:r>
        <w:t xml:space="preserve">　福島県知事　　様</w:t>
      </w:r>
    </w:p>
    <w:p w14:paraId="2F621195" w14:textId="77777777" w:rsidR="00733C89" w:rsidRDefault="003E3B0D">
      <w:pPr>
        <w:rPr>
          <w:rFonts w:hint="default"/>
        </w:rPr>
      </w:pPr>
      <w:r>
        <w:rPr>
          <w:spacing w:val="-4"/>
        </w:rPr>
        <w:t xml:space="preserve">                                              </w:t>
      </w:r>
    </w:p>
    <w:p w14:paraId="60495C04" w14:textId="77777777" w:rsidR="00733C89" w:rsidRDefault="003E3B0D">
      <w:pPr>
        <w:wordWrap w:val="0"/>
        <w:jc w:val="right"/>
        <w:rPr>
          <w:rFonts w:hint="default"/>
        </w:rPr>
      </w:pPr>
      <w:r>
        <w:t>住所</w:t>
      </w:r>
      <w:r>
        <w:rPr>
          <w:rFonts w:hint="default"/>
        </w:rPr>
        <w:t xml:space="preserve">　　　　　　　　　　　　　　　　　　　</w:t>
      </w:r>
      <w:r>
        <w:rPr>
          <w:spacing w:val="-4"/>
        </w:rPr>
        <w:t xml:space="preserve">  </w:t>
      </w:r>
    </w:p>
    <w:p w14:paraId="795BEBF4" w14:textId="77777777" w:rsidR="00733C89" w:rsidRDefault="00733C89">
      <w:pPr>
        <w:rPr>
          <w:rFonts w:hint="default"/>
        </w:rPr>
      </w:pPr>
    </w:p>
    <w:p w14:paraId="5677DC10" w14:textId="77777777" w:rsidR="00733C89" w:rsidRDefault="003E3B0D">
      <w:pPr>
        <w:wordWrap w:val="0"/>
        <w:jc w:val="right"/>
        <w:rPr>
          <w:rFonts w:hint="default"/>
        </w:rPr>
      </w:pPr>
      <w:r>
        <w:t>名称</w:t>
      </w:r>
      <w:r>
        <w:rPr>
          <w:rFonts w:hint="default"/>
        </w:rPr>
        <w:t xml:space="preserve">　　　　　　　　　　　　　　　　　　　</w:t>
      </w:r>
      <w:r>
        <w:rPr>
          <w:spacing w:val="-4"/>
        </w:rPr>
        <w:t xml:space="preserve">  </w:t>
      </w:r>
    </w:p>
    <w:p w14:paraId="4F42255B" w14:textId="77777777" w:rsidR="00733C89" w:rsidRDefault="00733C89">
      <w:pPr>
        <w:ind w:left="4465"/>
        <w:rPr>
          <w:rFonts w:hint="default"/>
        </w:rPr>
      </w:pPr>
    </w:p>
    <w:p w14:paraId="37A00234" w14:textId="5D139B52" w:rsidR="00733C89" w:rsidRDefault="003E3B0D">
      <w:pPr>
        <w:rPr>
          <w:rFonts w:hint="default"/>
        </w:rPr>
      </w:pPr>
      <w:r>
        <w:rPr>
          <w:spacing w:val="-4"/>
        </w:rPr>
        <w:t xml:space="preserve">  </w:t>
      </w:r>
      <w:r w:rsidR="00596E14">
        <w:t>令和</w:t>
      </w:r>
      <w:r>
        <w:t xml:space="preserve">　</w:t>
      </w:r>
      <w:r>
        <w:rPr>
          <w:rFonts w:hint="default"/>
        </w:rPr>
        <w:t xml:space="preserve">　</w:t>
      </w:r>
      <w:r>
        <w:t xml:space="preserve">年　</w:t>
      </w:r>
      <w:r>
        <w:rPr>
          <w:rFonts w:hint="default"/>
        </w:rPr>
        <w:t xml:space="preserve">　</w:t>
      </w:r>
      <w:r>
        <w:t xml:space="preserve">月　</w:t>
      </w:r>
      <w:r>
        <w:rPr>
          <w:rFonts w:hint="default"/>
        </w:rPr>
        <w:t xml:space="preserve">　</w:t>
      </w:r>
      <w:r>
        <w:t>日から</w:t>
      </w:r>
      <w:r w:rsidR="00596E14">
        <w:t>令和</w:t>
      </w:r>
      <w:r>
        <w:t xml:space="preserve">　</w:t>
      </w:r>
      <w:r>
        <w:rPr>
          <w:rFonts w:hint="default"/>
        </w:rPr>
        <w:t xml:space="preserve">　</w:t>
      </w:r>
      <w:r>
        <w:t xml:space="preserve">年　</w:t>
      </w:r>
      <w:r>
        <w:rPr>
          <w:rFonts w:hint="default"/>
        </w:rPr>
        <w:t xml:space="preserve">　</w:t>
      </w:r>
      <w:r>
        <w:t xml:space="preserve">月　</w:t>
      </w:r>
      <w:r>
        <w:rPr>
          <w:rFonts w:hint="default"/>
        </w:rPr>
        <w:t xml:space="preserve">　</w:t>
      </w:r>
      <w:r>
        <w:t>日まで認可を受けていた採石場の跡地処理工事にかかる実施計画書を下記のとおり作成しましたので提出します。</w:t>
      </w:r>
    </w:p>
    <w:p w14:paraId="10815F2F" w14:textId="77777777" w:rsidR="00733C89" w:rsidRDefault="00733C89">
      <w:pPr>
        <w:rPr>
          <w:rFonts w:hint="default"/>
        </w:rPr>
      </w:pPr>
    </w:p>
    <w:p w14:paraId="4E2D3CD4" w14:textId="77777777" w:rsidR="00733C89" w:rsidRDefault="003E3B0D">
      <w:pPr>
        <w:ind w:left="4039"/>
        <w:rPr>
          <w:rFonts w:hint="default"/>
        </w:rPr>
      </w:pPr>
      <w:r>
        <w:t>記</w:t>
      </w:r>
    </w:p>
    <w:p w14:paraId="3883780B" w14:textId="77777777" w:rsidR="00733C89" w:rsidRDefault="00733C89">
      <w:pPr>
        <w:ind w:left="4039"/>
        <w:rPr>
          <w:rFonts w:hint="default"/>
        </w:rPr>
      </w:pPr>
    </w:p>
    <w:p w14:paraId="26A10E79" w14:textId="77777777" w:rsidR="00733C89" w:rsidRDefault="003E3B0D">
      <w:pPr>
        <w:rPr>
          <w:rFonts w:hint="default"/>
        </w:rPr>
      </w:pPr>
      <w:r>
        <w:t>１　採取場の所在地</w:t>
      </w:r>
      <w:r>
        <w:rPr>
          <w:spacing w:val="-4"/>
        </w:rPr>
        <w:t xml:space="preserve">  </w:t>
      </w:r>
    </w:p>
    <w:p w14:paraId="0BB4EE95" w14:textId="77777777" w:rsidR="00733C89" w:rsidRDefault="00733C89">
      <w:pPr>
        <w:rPr>
          <w:rFonts w:hint="default"/>
        </w:rPr>
      </w:pPr>
    </w:p>
    <w:p w14:paraId="37318D91" w14:textId="77777777" w:rsidR="00733C89" w:rsidRDefault="00733C89">
      <w:pPr>
        <w:rPr>
          <w:rFonts w:hint="default"/>
        </w:rPr>
      </w:pPr>
    </w:p>
    <w:p w14:paraId="0310B970" w14:textId="77777777" w:rsidR="00733C89" w:rsidRDefault="003E3B0D">
      <w:pPr>
        <w:rPr>
          <w:rFonts w:hint="default"/>
        </w:rPr>
      </w:pPr>
      <w:r>
        <w:t>２　採取場面積</w:t>
      </w:r>
      <w:r>
        <w:rPr>
          <w:spacing w:val="-4"/>
        </w:rPr>
        <w:t xml:space="preserve">     </w:t>
      </w:r>
    </w:p>
    <w:p w14:paraId="33A6B549" w14:textId="77777777" w:rsidR="00733C89" w:rsidRDefault="00733C89">
      <w:pPr>
        <w:rPr>
          <w:rFonts w:hint="default"/>
        </w:rPr>
      </w:pPr>
    </w:p>
    <w:p w14:paraId="1D8582D2" w14:textId="77777777" w:rsidR="00733C89" w:rsidRDefault="00733C89">
      <w:pPr>
        <w:rPr>
          <w:rFonts w:hint="default"/>
        </w:rPr>
      </w:pPr>
    </w:p>
    <w:p w14:paraId="25F87FD7" w14:textId="5B85A3E5" w:rsidR="00733C89" w:rsidRDefault="003E3B0D">
      <w:pPr>
        <w:rPr>
          <w:rFonts w:hint="default"/>
        </w:rPr>
      </w:pPr>
      <w:r>
        <w:t>３　跡地処理期間</w:t>
      </w:r>
      <w:r>
        <w:rPr>
          <w:spacing w:val="-4"/>
        </w:rPr>
        <w:t xml:space="preserve">   </w:t>
      </w:r>
      <w:r w:rsidR="00BA57E4">
        <w:t>令和</w:t>
      </w:r>
      <w:r>
        <w:t xml:space="preserve">　</w:t>
      </w:r>
      <w:r>
        <w:rPr>
          <w:rFonts w:hint="default"/>
        </w:rPr>
        <w:t xml:space="preserve">　</w:t>
      </w:r>
      <w:r>
        <w:t>年　　月　　日から</w:t>
      </w:r>
      <w:r w:rsidR="00BA57E4">
        <w:t>令和</w:t>
      </w:r>
      <w:r>
        <w:t xml:space="preserve">　　年　　月　　日まで</w:t>
      </w:r>
    </w:p>
    <w:p w14:paraId="494D34DF" w14:textId="77777777" w:rsidR="00733C89" w:rsidRDefault="00733C89">
      <w:pPr>
        <w:rPr>
          <w:rFonts w:hint="default"/>
        </w:rPr>
      </w:pPr>
    </w:p>
    <w:p w14:paraId="31F219B7" w14:textId="77777777" w:rsidR="00733C89" w:rsidRDefault="00733C89">
      <w:pPr>
        <w:rPr>
          <w:rFonts w:hint="default"/>
        </w:rPr>
      </w:pPr>
    </w:p>
    <w:p w14:paraId="2FD15EFE" w14:textId="77777777" w:rsidR="00733C89" w:rsidRDefault="003E3B0D">
      <w:pPr>
        <w:rPr>
          <w:rFonts w:hint="default"/>
        </w:rPr>
      </w:pPr>
      <w:r>
        <w:t>４　跡地処理計画</w:t>
      </w:r>
    </w:p>
    <w:p w14:paraId="0E360421" w14:textId="77777777" w:rsidR="00733C89" w:rsidRDefault="00733C89">
      <w:pPr>
        <w:rPr>
          <w:rFonts w:hint="default"/>
        </w:rPr>
      </w:pPr>
    </w:p>
    <w:p w14:paraId="49490EE6" w14:textId="77777777" w:rsidR="00733C89" w:rsidRDefault="003E3B0D">
      <w:pPr>
        <w:rPr>
          <w:rFonts w:hint="default"/>
        </w:rPr>
      </w:pPr>
      <w:r>
        <w:t xml:space="preserve">　</w:t>
      </w:r>
      <w:r>
        <w:rPr>
          <w:rFonts w:ascii="ＭＳ 明朝" w:hAnsi="ＭＳ 明朝"/>
        </w:rPr>
        <w:t>(</w:t>
      </w:r>
      <w:r>
        <w:t>1</w:t>
      </w:r>
      <w:r>
        <w:rPr>
          <w:rFonts w:ascii="ＭＳ 明朝" w:hAnsi="ＭＳ 明朝"/>
        </w:rPr>
        <w:t>)</w:t>
      </w:r>
      <w:r>
        <w:t>危険</w:t>
      </w:r>
      <w:r>
        <w:rPr>
          <w:rFonts w:ascii="ＭＳ 明朝" w:hAnsi="ＭＳ 明朝"/>
        </w:rPr>
        <w:t>(</w:t>
      </w:r>
      <w:r>
        <w:t>害</w:t>
      </w:r>
      <w:r>
        <w:rPr>
          <w:rFonts w:ascii="ＭＳ 明朝" w:hAnsi="ＭＳ 明朝"/>
        </w:rPr>
        <w:t>)</w:t>
      </w:r>
      <w:r>
        <w:t>防止措置</w:t>
      </w:r>
    </w:p>
    <w:p w14:paraId="12CD6E24" w14:textId="77777777" w:rsidR="00733C89" w:rsidRDefault="00733C89">
      <w:pPr>
        <w:rPr>
          <w:rFonts w:hint="default"/>
        </w:rPr>
      </w:pPr>
    </w:p>
    <w:p w14:paraId="6E0713B9" w14:textId="77777777" w:rsidR="00733C89" w:rsidRDefault="003E3B0D">
      <w:pPr>
        <w:ind w:left="531"/>
        <w:rPr>
          <w:rFonts w:hint="default"/>
        </w:rPr>
      </w:pPr>
      <w:r>
        <w:t>・立入禁止措置</w:t>
      </w:r>
    </w:p>
    <w:p w14:paraId="208C8656" w14:textId="77777777" w:rsidR="00733C89" w:rsidRDefault="00733C89">
      <w:pPr>
        <w:ind w:left="531"/>
        <w:rPr>
          <w:rFonts w:hint="default"/>
        </w:rPr>
      </w:pPr>
    </w:p>
    <w:p w14:paraId="4A0A5AE5" w14:textId="77777777" w:rsidR="00733C89" w:rsidRDefault="00733C89">
      <w:pPr>
        <w:ind w:left="531"/>
        <w:rPr>
          <w:rFonts w:hint="default"/>
        </w:rPr>
      </w:pPr>
    </w:p>
    <w:p w14:paraId="0A4DF23D" w14:textId="77777777" w:rsidR="00733C89" w:rsidRDefault="00733C89">
      <w:pPr>
        <w:ind w:left="531"/>
        <w:rPr>
          <w:rFonts w:hint="default"/>
        </w:rPr>
      </w:pPr>
    </w:p>
    <w:p w14:paraId="6B52C8FA" w14:textId="77777777" w:rsidR="00733C89" w:rsidRDefault="003E3B0D">
      <w:pPr>
        <w:ind w:left="531"/>
        <w:rPr>
          <w:rFonts w:hint="default"/>
        </w:rPr>
      </w:pPr>
      <w:r>
        <w:t>・窪地の埋立等</w:t>
      </w:r>
    </w:p>
    <w:p w14:paraId="61F50F36" w14:textId="77777777" w:rsidR="00733C89" w:rsidRDefault="00733C89">
      <w:pPr>
        <w:ind w:left="531"/>
        <w:rPr>
          <w:rFonts w:hint="default"/>
        </w:rPr>
      </w:pPr>
    </w:p>
    <w:p w14:paraId="11557624" w14:textId="77777777" w:rsidR="00733C89" w:rsidRDefault="00733C89">
      <w:pPr>
        <w:ind w:left="531"/>
        <w:rPr>
          <w:rFonts w:hint="default"/>
        </w:rPr>
      </w:pPr>
    </w:p>
    <w:p w14:paraId="16A20FA8" w14:textId="77777777" w:rsidR="00733C89" w:rsidRDefault="00733C89">
      <w:pPr>
        <w:ind w:left="531"/>
        <w:rPr>
          <w:rFonts w:hint="default"/>
        </w:rPr>
      </w:pPr>
    </w:p>
    <w:p w14:paraId="623F6BEF" w14:textId="77777777" w:rsidR="00733C89" w:rsidRDefault="003E3B0D">
      <w:pPr>
        <w:ind w:left="531"/>
        <w:rPr>
          <w:rFonts w:hint="default"/>
        </w:rPr>
      </w:pPr>
      <w:r>
        <w:t>・防災施設の整備</w:t>
      </w:r>
      <w:r>
        <w:rPr>
          <w:rFonts w:ascii="ＭＳ 明朝" w:hAnsi="ＭＳ 明朝"/>
        </w:rPr>
        <w:t>(</w:t>
      </w:r>
      <w:r>
        <w:t>洪水調整池等</w:t>
      </w:r>
      <w:r>
        <w:rPr>
          <w:rFonts w:ascii="ＭＳ 明朝" w:hAnsi="ＭＳ 明朝"/>
        </w:rPr>
        <w:t>)</w:t>
      </w:r>
    </w:p>
    <w:p w14:paraId="361C89BD" w14:textId="77777777" w:rsidR="00733C89" w:rsidRDefault="00733C89">
      <w:pPr>
        <w:ind w:left="531"/>
        <w:rPr>
          <w:rFonts w:hint="default"/>
        </w:rPr>
      </w:pPr>
    </w:p>
    <w:p w14:paraId="7FDCF04C" w14:textId="77777777" w:rsidR="00733C89" w:rsidRDefault="00733C89">
      <w:pPr>
        <w:ind w:left="531"/>
        <w:rPr>
          <w:rFonts w:hint="default"/>
        </w:rPr>
      </w:pPr>
    </w:p>
    <w:p w14:paraId="59FB8F3D" w14:textId="77777777" w:rsidR="00733C89" w:rsidRDefault="003E3B0D">
      <w:pPr>
        <w:ind w:left="227"/>
        <w:rPr>
          <w:rFonts w:hint="default"/>
        </w:rPr>
      </w:pPr>
      <w:r>
        <w:rPr>
          <w:rFonts w:ascii="ＭＳ 明朝" w:hAnsi="ＭＳ 明朝"/>
        </w:rPr>
        <w:lastRenderedPageBreak/>
        <w:t>(</w:t>
      </w:r>
      <w:r>
        <w:t>2</w:t>
      </w:r>
      <w:r>
        <w:rPr>
          <w:rFonts w:ascii="ＭＳ 明朝" w:hAnsi="ＭＳ 明朝"/>
        </w:rPr>
        <w:t>)</w:t>
      </w:r>
      <w:r>
        <w:t>土砂流出、落石、崩壊</w:t>
      </w:r>
      <w:r>
        <w:rPr>
          <w:rFonts w:ascii="ＭＳ 明朝" w:hAnsi="ＭＳ 明朝"/>
        </w:rPr>
        <w:t>(</w:t>
      </w:r>
      <w:r>
        <w:t>落</w:t>
      </w:r>
      <w:r>
        <w:rPr>
          <w:rFonts w:ascii="ＭＳ 明朝" w:hAnsi="ＭＳ 明朝"/>
        </w:rPr>
        <w:t>)</w:t>
      </w:r>
      <w:r>
        <w:t>防止措置</w:t>
      </w:r>
    </w:p>
    <w:p w14:paraId="22B30C46" w14:textId="77777777" w:rsidR="00733C89" w:rsidRDefault="00733C89">
      <w:pPr>
        <w:ind w:left="227"/>
        <w:rPr>
          <w:rFonts w:hint="default"/>
        </w:rPr>
      </w:pPr>
    </w:p>
    <w:p w14:paraId="49EAAF99" w14:textId="77777777" w:rsidR="00733C89" w:rsidRDefault="003E3B0D">
      <w:pPr>
        <w:ind w:left="227"/>
        <w:rPr>
          <w:rFonts w:hint="default"/>
        </w:rPr>
      </w:pPr>
      <w:r>
        <w:t xml:space="preserve">　</w:t>
      </w:r>
      <w:r>
        <w:rPr>
          <w:spacing w:val="-4"/>
        </w:rPr>
        <w:t xml:space="preserve"> </w:t>
      </w:r>
      <w:r>
        <w:t>・保全区域の土留め</w:t>
      </w:r>
    </w:p>
    <w:p w14:paraId="4B5F5613" w14:textId="77777777" w:rsidR="00733C89" w:rsidRDefault="00733C89">
      <w:pPr>
        <w:ind w:left="227"/>
        <w:rPr>
          <w:rFonts w:hint="default"/>
        </w:rPr>
      </w:pPr>
    </w:p>
    <w:p w14:paraId="2375FA69" w14:textId="77777777" w:rsidR="00733C89" w:rsidRDefault="00733C89">
      <w:pPr>
        <w:ind w:left="227"/>
        <w:rPr>
          <w:rFonts w:hint="default"/>
        </w:rPr>
      </w:pPr>
    </w:p>
    <w:p w14:paraId="00144A04" w14:textId="77777777" w:rsidR="00733C89" w:rsidRDefault="00733C89">
      <w:pPr>
        <w:ind w:left="227"/>
        <w:rPr>
          <w:rFonts w:hint="default"/>
        </w:rPr>
      </w:pPr>
    </w:p>
    <w:p w14:paraId="256833F3" w14:textId="77777777" w:rsidR="00733C89" w:rsidRDefault="003E3B0D">
      <w:pPr>
        <w:ind w:left="227"/>
        <w:rPr>
          <w:rFonts w:hint="default"/>
        </w:rPr>
      </w:pPr>
      <w:r>
        <w:t xml:space="preserve">　</w:t>
      </w:r>
      <w:r>
        <w:rPr>
          <w:spacing w:val="-4"/>
        </w:rPr>
        <w:t xml:space="preserve"> </w:t>
      </w:r>
      <w:r>
        <w:t>・法面、残壁の整形</w:t>
      </w:r>
      <w:r>
        <w:rPr>
          <w:spacing w:val="-4"/>
        </w:rPr>
        <w:t xml:space="preserve"> </w:t>
      </w:r>
      <w:r>
        <w:t xml:space="preserve">　</w:t>
      </w:r>
    </w:p>
    <w:p w14:paraId="299DC979" w14:textId="77777777" w:rsidR="00733C89" w:rsidRDefault="00733C89">
      <w:pPr>
        <w:rPr>
          <w:rFonts w:hint="default"/>
        </w:rPr>
      </w:pPr>
    </w:p>
    <w:p w14:paraId="2546E00E" w14:textId="77777777" w:rsidR="00733C89" w:rsidRDefault="00733C89">
      <w:pPr>
        <w:rPr>
          <w:rFonts w:hint="default"/>
        </w:rPr>
      </w:pPr>
    </w:p>
    <w:p w14:paraId="2B0E3C4C" w14:textId="77777777" w:rsidR="00733C89" w:rsidRDefault="00733C89">
      <w:pPr>
        <w:rPr>
          <w:rFonts w:hint="default"/>
        </w:rPr>
      </w:pPr>
    </w:p>
    <w:p w14:paraId="5C2C06D3" w14:textId="77777777" w:rsidR="00733C89" w:rsidRDefault="003E3B0D">
      <w:pPr>
        <w:rPr>
          <w:rFonts w:hint="default"/>
        </w:rPr>
      </w:pPr>
      <w:r>
        <w:rPr>
          <w:spacing w:val="-4"/>
        </w:rPr>
        <w:t xml:space="preserve">     </w:t>
      </w:r>
      <w:r>
        <w:t>・排水路の整備</w:t>
      </w:r>
    </w:p>
    <w:p w14:paraId="200EB6FA" w14:textId="77777777" w:rsidR="00733C89" w:rsidRDefault="00733C89">
      <w:pPr>
        <w:rPr>
          <w:rFonts w:hint="default"/>
        </w:rPr>
      </w:pPr>
    </w:p>
    <w:p w14:paraId="6F8E64FE" w14:textId="77777777" w:rsidR="00733C89" w:rsidRDefault="00733C89">
      <w:pPr>
        <w:rPr>
          <w:rFonts w:hint="default"/>
        </w:rPr>
      </w:pPr>
    </w:p>
    <w:p w14:paraId="44C54BC0" w14:textId="77777777" w:rsidR="00733C89" w:rsidRDefault="00733C89">
      <w:pPr>
        <w:rPr>
          <w:rFonts w:hint="default"/>
        </w:rPr>
      </w:pPr>
    </w:p>
    <w:p w14:paraId="5FF7D8BE" w14:textId="77777777" w:rsidR="00733C89" w:rsidRDefault="003E3B0D">
      <w:pPr>
        <w:rPr>
          <w:rFonts w:hint="default"/>
        </w:rPr>
      </w:pPr>
      <w:r>
        <w:t xml:space="preserve">　</w:t>
      </w:r>
      <w:r>
        <w:rPr>
          <w:rFonts w:ascii="ＭＳ 明朝" w:hAnsi="ＭＳ 明朝"/>
        </w:rPr>
        <w:t>(</w:t>
      </w:r>
      <w:r>
        <w:t>3</w:t>
      </w:r>
      <w:r>
        <w:rPr>
          <w:rFonts w:ascii="ＭＳ 明朝" w:hAnsi="ＭＳ 明朝"/>
        </w:rPr>
        <w:t>)</w:t>
      </w:r>
      <w:r>
        <w:t>緑化・植栽</w:t>
      </w:r>
    </w:p>
    <w:p w14:paraId="4242E29D" w14:textId="77777777" w:rsidR="00733C89" w:rsidRDefault="00733C89">
      <w:pPr>
        <w:rPr>
          <w:rFonts w:hint="default"/>
        </w:rPr>
      </w:pPr>
    </w:p>
    <w:p w14:paraId="1AFC88F7" w14:textId="77777777" w:rsidR="00733C89" w:rsidRDefault="003E3B0D">
      <w:pPr>
        <w:ind w:left="531"/>
        <w:rPr>
          <w:rFonts w:hint="default"/>
        </w:rPr>
      </w:pPr>
      <w:r>
        <w:t>・法面の緑化、植栽</w:t>
      </w:r>
    </w:p>
    <w:p w14:paraId="651F1CBB" w14:textId="77777777" w:rsidR="00733C89" w:rsidRDefault="00733C89">
      <w:pPr>
        <w:ind w:left="531"/>
        <w:rPr>
          <w:rFonts w:hint="default"/>
        </w:rPr>
      </w:pPr>
    </w:p>
    <w:p w14:paraId="759E2A31" w14:textId="77777777" w:rsidR="00733C89" w:rsidRDefault="00733C89">
      <w:pPr>
        <w:ind w:left="531"/>
        <w:rPr>
          <w:rFonts w:hint="default"/>
        </w:rPr>
      </w:pPr>
    </w:p>
    <w:p w14:paraId="4FC58818" w14:textId="77777777" w:rsidR="00733C89" w:rsidRDefault="00733C89">
      <w:pPr>
        <w:ind w:left="531"/>
        <w:rPr>
          <w:rFonts w:hint="default"/>
        </w:rPr>
      </w:pPr>
    </w:p>
    <w:p w14:paraId="6802E8F1" w14:textId="77777777" w:rsidR="00733C89" w:rsidRDefault="003E3B0D">
      <w:pPr>
        <w:ind w:left="531"/>
        <w:rPr>
          <w:rFonts w:hint="default"/>
        </w:rPr>
      </w:pPr>
      <w:r>
        <w:t>・平場の緑化、植栽</w:t>
      </w:r>
    </w:p>
    <w:p w14:paraId="52AF58CA" w14:textId="77777777" w:rsidR="00733C89" w:rsidRDefault="00733C89">
      <w:pPr>
        <w:rPr>
          <w:rFonts w:hint="default"/>
        </w:rPr>
      </w:pPr>
    </w:p>
    <w:p w14:paraId="2BEE2529" w14:textId="77777777" w:rsidR="00733C89" w:rsidRDefault="00733C89">
      <w:pPr>
        <w:rPr>
          <w:rFonts w:hint="default"/>
        </w:rPr>
      </w:pPr>
    </w:p>
    <w:p w14:paraId="6A145F52" w14:textId="77777777" w:rsidR="00733C89" w:rsidRDefault="00733C89">
      <w:pPr>
        <w:rPr>
          <w:rFonts w:hint="default"/>
        </w:rPr>
      </w:pPr>
    </w:p>
    <w:p w14:paraId="2A99CD4B" w14:textId="77777777" w:rsidR="00733C89" w:rsidRDefault="00733C89">
      <w:pPr>
        <w:rPr>
          <w:rFonts w:hint="default"/>
        </w:rPr>
      </w:pPr>
    </w:p>
    <w:p w14:paraId="69657D6D" w14:textId="77777777" w:rsidR="00733C89" w:rsidRDefault="00733C89">
      <w:pPr>
        <w:rPr>
          <w:rFonts w:hint="default"/>
        </w:rPr>
      </w:pPr>
    </w:p>
    <w:p w14:paraId="7589ADDD" w14:textId="77777777" w:rsidR="00733C89" w:rsidRDefault="003E3B0D">
      <w:pPr>
        <w:rPr>
          <w:rFonts w:hint="default"/>
        </w:rPr>
      </w:pPr>
      <w:r>
        <w:t xml:space="preserve">５　参考資料　　</w:t>
      </w:r>
      <w:r>
        <w:rPr>
          <w:spacing w:val="-4"/>
        </w:rPr>
        <w:t xml:space="preserve"> </w:t>
      </w:r>
      <w:r>
        <w:t xml:space="preserve">　</w:t>
      </w:r>
    </w:p>
    <w:p w14:paraId="3DDFED5F" w14:textId="77777777" w:rsidR="00733C89" w:rsidRDefault="00733C89">
      <w:pPr>
        <w:rPr>
          <w:rFonts w:hint="default"/>
        </w:rPr>
      </w:pPr>
    </w:p>
    <w:p w14:paraId="52A2398A" w14:textId="77777777" w:rsidR="00733C89" w:rsidRDefault="003E3B0D">
      <w:pPr>
        <w:rPr>
          <w:rFonts w:hint="default"/>
        </w:rPr>
      </w:pPr>
      <w:r>
        <w:rPr>
          <w:spacing w:val="-4"/>
        </w:rPr>
        <w:t xml:space="preserve">  </w:t>
      </w:r>
      <w:r>
        <w:rPr>
          <w:rFonts w:ascii="ＭＳ 明朝" w:hAnsi="ＭＳ 明朝"/>
        </w:rPr>
        <w:t>(</w:t>
      </w:r>
      <w:r>
        <w:t>1</w:t>
      </w:r>
      <w:r>
        <w:rPr>
          <w:rFonts w:ascii="ＭＳ 明朝" w:hAnsi="ＭＳ 明朝"/>
        </w:rPr>
        <w:t>)</w:t>
      </w:r>
      <w:r>
        <w:t>跡地処理計画平面図</w:t>
      </w:r>
    </w:p>
    <w:p w14:paraId="34864FC8" w14:textId="77777777" w:rsidR="00733C89" w:rsidRDefault="00733C89">
      <w:pPr>
        <w:rPr>
          <w:rFonts w:hint="default"/>
        </w:rPr>
      </w:pPr>
    </w:p>
    <w:p w14:paraId="1FAF6DAC" w14:textId="77777777" w:rsidR="00733C89" w:rsidRDefault="00733C89">
      <w:pPr>
        <w:rPr>
          <w:rFonts w:hint="default"/>
        </w:rPr>
      </w:pPr>
    </w:p>
    <w:p w14:paraId="280F13F0" w14:textId="77777777" w:rsidR="00733C89" w:rsidRDefault="003E3B0D">
      <w:pPr>
        <w:rPr>
          <w:rFonts w:hint="default"/>
        </w:rPr>
      </w:pPr>
      <w:r>
        <w:rPr>
          <w:spacing w:val="-4"/>
        </w:rPr>
        <w:t xml:space="preserve">  </w:t>
      </w:r>
      <w:r>
        <w:rPr>
          <w:rFonts w:ascii="ＭＳ 明朝" w:hAnsi="ＭＳ 明朝"/>
        </w:rPr>
        <w:t>(</w:t>
      </w:r>
      <w:r>
        <w:t>2</w:t>
      </w:r>
      <w:r>
        <w:rPr>
          <w:rFonts w:ascii="ＭＳ 明朝" w:hAnsi="ＭＳ 明朝"/>
        </w:rPr>
        <w:t>)</w:t>
      </w:r>
      <w:r>
        <w:t>緑化計画図</w:t>
      </w:r>
    </w:p>
    <w:p w14:paraId="657C975B" w14:textId="77777777" w:rsidR="00733C89" w:rsidRDefault="00733C89">
      <w:pPr>
        <w:rPr>
          <w:rFonts w:hint="default"/>
        </w:rPr>
      </w:pPr>
    </w:p>
    <w:p w14:paraId="77C76E99" w14:textId="77777777" w:rsidR="00733C89" w:rsidRDefault="00733C89">
      <w:pPr>
        <w:rPr>
          <w:rFonts w:hint="default"/>
        </w:rPr>
      </w:pPr>
    </w:p>
    <w:p w14:paraId="38EADD0B" w14:textId="77777777" w:rsidR="00733C89" w:rsidRDefault="003E3B0D">
      <w:pPr>
        <w:rPr>
          <w:rFonts w:hint="default"/>
        </w:rPr>
      </w:pPr>
      <w:r>
        <w:rPr>
          <w:spacing w:val="-4"/>
        </w:rPr>
        <w:t xml:space="preserve">  </w:t>
      </w:r>
      <w:r>
        <w:rPr>
          <w:rFonts w:ascii="ＭＳ 明朝" w:hAnsi="ＭＳ 明朝"/>
        </w:rPr>
        <w:t>(</w:t>
      </w:r>
      <w:r>
        <w:t>3</w:t>
      </w:r>
      <w:r>
        <w:rPr>
          <w:rFonts w:ascii="ＭＳ 明朝" w:hAnsi="ＭＳ 明朝"/>
        </w:rPr>
        <w:t>)</w:t>
      </w:r>
      <w:r>
        <w:t>工程表</w:t>
      </w:r>
    </w:p>
    <w:p w14:paraId="252EB368" w14:textId="77777777" w:rsidR="00733C89" w:rsidRDefault="00733C89">
      <w:pPr>
        <w:rPr>
          <w:rFonts w:hint="default"/>
        </w:rPr>
      </w:pPr>
    </w:p>
    <w:p w14:paraId="0BA57068" w14:textId="77777777" w:rsidR="00733C89" w:rsidRDefault="00733C89">
      <w:pPr>
        <w:rPr>
          <w:rFonts w:hint="default"/>
        </w:rPr>
      </w:pPr>
    </w:p>
    <w:p w14:paraId="64D5EE2A" w14:textId="77777777" w:rsidR="00733C89" w:rsidRDefault="00733C89">
      <w:pPr>
        <w:rPr>
          <w:rFonts w:hint="default"/>
        </w:rPr>
      </w:pPr>
    </w:p>
    <w:p w14:paraId="7E1EBDC9" w14:textId="77777777" w:rsidR="00733C89" w:rsidRDefault="00733C89">
      <w:pPr>
        <w:rPr>
          <w:rFonts w:hint="default"/>
        </w:rPr>
      </w:pPr>
    </w:p>
    <w:p w14:paraId="7C63C3DF" w14:textId="77777777" w:rsidR="00733C89" w:rsidRDefault="00733C89">
      <w:pPr>
        <w:rPr>
          <w:rFonts w:hint="default"/>
        </w:rPr>
      </w:pPr>
    </w:p>
    <w:p w14:paraId="1A5E4BF5" w14:textId="77777777" w:rsidR="00733C89" w:rsidRDefault="003E3B0D">
      <w:pPr>
        <w:spacing w:line="394" w:lineRule="exact"/>
        <w:jc w:val="center"/>
        <w:rPr>
          <w:rFonts w:hint="default"/>
        </w:rPr>
      </w:pPr>
      <w:r>
        <w:rPr>
          <w:rFonts w:ascii="ＭＳ ゴシック" w:eastAsia="ＭＳ ゴシック" w:hAnsi="ＭＳ ゴシック"/>
          <w:b/>
          <w:sz w:val="24"/>
        </w:rPr>
        <w:lastRenderedPageBreak/>
        <w:t>記載上の注意点</w:t>
      </w:r>
    </w:p>
    <w:p w14:paraId="2E94B8EB" w14:textId="77777777" w:rsidR="00733C89" w:rsidRDefault="00733C89">
      <w:pPr>
        <w:rPr>
          <w:rFonts w:hint="default"/>
        </w:rPr>
      </w:pPr>
    </w:p>
    <w:p w14:paraId="1A86CAB8" w14:textId="351EBC2A" w:rsidR="00733C89" w:rsidRDefault="003E3B0D">
      <w:pPr>
        <w:rPr>
          <w:rFonts w:hint="default"/>
        </w:rPr>
      </w:pPr>
      <w:r>
        <w:t xml:space="preserve">　この跡地処理計画書は</w:t>
      </w:r>
      <w:r w:rsidR="00BB0E60">
        <w:t>、</w:t>
      </w:r>
      <w:r>
        <w:t>認可</w:t>
      </w:r>
      <w:r w:rsidR="00BB0E60">
        <w:t>期間</w:t>
      </w:r>
      <w:r>
        <w:t>が切れて</w:t>
      </w:r>
      <w:r w:rsidR="00BB0E60">
        <w:t>なお</w:t>
      </w:r>
      <w:r>
        <w:t>跡地処理が</w:t>
      </w:r>
      <w:r w:rsidR="00BB0E60">
        <w:t>完了しない場合で</w:t>
      </w:r>
      <w:r>
        <w:t>、廃止届出</w:t>
      </w:r>
      <w:r w:rsidR="00BB0E60">
        <w:t>が受理されていない</w:t>
      </w:r>
      <w:r>
        <w:t>採石場について対象とし、</w:t>
      </w:r>
      <w:r w:rsidR="00BB0E60">
        <w:t>認可期間後に行う</w:t>
      </w:r>
      <w:r>
        <w:t>跡地処理</w:t>
      </w:r>
      <w:r w:rsidR="00BB0E60">
        <w:t>が認可期間中の跡地処理計画と異なる場合について、知事等の</w:t>
      </w:r>
      <w:r>
        <w:t>承認を受けることにな</w:t>
      </w:r>
      <w:r w:rsidR="00BB0E60">
        <w:t>るものです</w:t>
      </w:r>
      <w:r>
        <w:t>。</w:t>
      </w:r>
    </w:p>
    <w:p w14:paraId="401BA2ED" w14:textId="77777777" w:rsidR="00733C89" w:rsidRPr="00BB0E60" w:rsidRDefault="00733C89">
      <w:pPr>
        <w:rPr>
          <w:rFonts w:hint="default"/>
        </w:rPr>
      </w:pPr>
    </w:p>
    <w:p w14:paraId="7F462CC5" w14:textId="62E97D58" w:rsidR="00733C89" w:rsidRDefault="003E3B0D">
      <w:pPr>
        <w:rPr>
          <w:rFonts w:hint="default"/>
        </w:rPr>
      </w:pPr>
      <w:r>
        <w:t>「１採取場の所在地」　認可を受けてい</w:t>
      </w:r>
      <w:r w:rsidR="00BB0E60">
        <w:t>た</w:t>
      </w:r>
      <w:r>
        <w:t>採取場の所在地を記入する。</w:t>
      </w:r>
    </w:p>
    <w:p w14:paraId="42307721" w14:textId="2693EBBD" w:rsidR="00733C89" w:rsidRDefault="003E3B0D">
      <w:pPr>
        <w:rPr>
          <w:rFonts w:hint="default"/>
        </w:rPr>
      </w:pPr>
      <w:r>
        <w:t>「２採取場面積」</w:t>
      </w:r>
      <w:r>
        <w:rPr>
          <w:spacing w:val="-4"/>
        </w:rPr>
        <w:t xml:space="preserve">      </w:t>
      </w:r>
      <w:r w:rsidR="00BB0E60">
        <w:t>認可を受けていた</w:t>
      </w:r>
      <w:r>
        <w:t>採取場の実測面積を記載する。</w:t>
      </w:r>
    </w:p>
    <w:p w14:paraId="585706AD" w14:textId="77777777" w:rsidR="00733C89" w:rsidRDefault="003E3B0D">
      <w:pPr>
        <w:rPr>
          <w:rFonts w:hint="default"/>
        </w:rPr>
      </w:pPr>
      <w:r>
        <w:t>「３跡地処理期間」　　いつからいつまでの期間で跡地処理を完了する計画かを記載する「４跡地処理計画」　　具体的にどのような処理を行うのか項目毎に記載してください。</w:t>
      </w:r>
      <w:r>
        <w:rPr>
          <w:spacing w:val="-4"/>
        </w:rPr>
        <w:t xml:space="preserve">  </w:t>
      </w:r>
      <w:r>
        <w:rPr>
          <w:rFonts w:ascii="ＭＳ 明朝" w:hAnsi="ＭＳ 明朝"/>
        </w:rPr>
        <w:t>(</w:t>
      </w:r>
      <w:r>
        <w:t>1</w:t>
      </w:r>
      <w:r>
        <w:rPr>
          <w:rFonts w:ascii="ＭＳ 明朝" w:hAnsi="ＭＳ 明朝"/>
        </w:rPr>
        <w:t>)</w:t>
      </w:r>
      <w:r>
        <w:t>危険（害）防止措置</w:t>
      </w:r>
    </w:p>
    <w:p w14:paraId="1DA804F3" w14:textId="77777777" w:rsidR="00733C89" w:rsidRDefault="003E3B0D">
      <w:pPr>
        <w:rPr>
          <w:rFonts w:hint="default"/>
        </w:rPr>
      </w:pPr>
      <w:r>
        <w:rPr>
          <w:spacing w:val="-4"/>
        </w:rPr>
        <w:t xml:space="preserve">     </w:t>
      </w:r>
      <w:r>
        <w:t>・立入禁止措置　場内への立入を禁止する措置と沈澱池への転落防止が該当します。</w:t>
      </w:r>
    </w:p>
    <w:p w14:paraId="51D2998B" w14:textId="77777777" w:rsidR="00733C89" w:rsidRDefault="003E3B0D">
      <w:pPr>
        <w:rPr>
          <w:rFonts w:hint="default"/>
        </w:rPr>
      </w:pPr>
      <w:r>
        <w:rPr>
          <w:spacing w:val="-4"/>
        </w:rPr>
        <w:t xml:space="preserve">       </w:t>
      </w:r>
      <w:r>
        <w:t>（例）入口に鉄骨に杭を打設しチェーンで閉鎖施錠する。転落防止柵を設置する。</w:t>
      </w:r>
    </w:p>
    <w:p w14:paraId="17595D57" w14:textId="77777777" w:rsidR="00733C89" w:rsidRDefault="003E3B0D">
      <w:pPr>
        <w:rPr>
          <w:rFonts w:hint="default"/>
        </w:rPr>
      </w:pPr>
      <w:r>
        <w:t xml:space="preserve">　　　　　　立入禁止の標識を設置する。</w:t>
      </w:r>
    </w:p>
    <w:p w14:paraId="5A5E7F09" w14:textId="77777777" w:rsidR="00733C89" w:rsidRDefault="003E3B0D">
      <w:pPr>
        <w:rPr>
          <w:rFonts w:hint="default"/>
        </w:rPr>
      </w:pPr>
      <w:r>
        <w:rPr>
          <w:spacing w:val="-4"/>
        </w:rPr>
        <w:t xml:space="preserve">     </w:t>
      </w:r>
      <w:r>
        <w:t>・窪地の埋立等　場内に掘り下がりがある場合埋め戻しについて記載する。</w:t>
      </w:r>
    </w:p>
    <w:p w14:paraId="6CAEC010" w14:textId="1713883C" w:rsidR="001E4891" w:rsidRPr="006E6DBB" w:rsidRDefault="001E4891" w:rsidP="003F5ACC">
      <w:pPr>
        <w:rPr>
          <w:rFonts w:hint="default"/>
          <w:color w:val="auto"/>
        </w:rPr>
      </w:pPr>
      <w:r w:rsidRPr="006E6DBB">
        <w:rPr>
          <w:color w:val="auto"/>
        </w:rPr>
        <w:t xml:space="preserve">　　　※公共残土を受け入れて埋め戻しをする予定の場合には、その旨明記すること。</w:t>
      </w:r>
    </w:p>
    <w:p w14:paraId="763C7174" w14:textId="77777777" w:rsidR="00733C89" w:rsidRDefault="003E3B0D">
      <w:pPr>
        <w:rPr>
          <w:rFonts w:hint="default"/>
        </w:rPr>
      </w:pPr>
      <w:r>
        <w:rPr>
          <w:spacing w:val="-4"/>
        </w:rPr>
        <w:t xml:space="preserve">     </w:t>
      </w:r>
      <w:r>
        <w:t>・防災施設の整備（洪水調整池等）汚濁水の流出防止として何を行うのか記載する。</w:t>
      </w:r>
      <w:r>
        <w:rPr>
          <w:spacing w:val="-4"/>
        </w:rPr>
        <w:t xml:space="preserve">       </w:t>
      </w:r>
      <w:r>
        <w:t>（例）既設沈砂地の浚渫を実施し、濁水の十分な浄化が図れるようにする。</w:t>
      </w:r>
    </w:p>
    <w:p w14:paraId="07D972A5" w14:textId="77777777" w:rsidR="00733C89" w:rsidRDefault="003E3B0D">
      <w:pPr>
        <w:rPr>
          <w:rFonts w:hint="default"/>
        </w:rPr>
      </w:pPr>
      <w:r>
        <w:t xml:space="preserve">　</w:t>
      </w:r>
      <w:r>
        <w:rPr>
          <w:rFonts w:ascii="ＭＳ 明朝" w:hAnsi="ＭＳ 明朝"/>
        </w:rPr>
        <w:t>(</w:t>
      </w:r>
      <w:r>
        <w:t>2</w:t>
      </w:r>
      <w:r>
        <w:rPr>
          <w:rFonts w:ascii="ＭＳ 明朝" w:hAnsi="ＭＳ 明朝"/>
        </w:rPr>
        <w:t>)</w:t>
      </w:r>
      <w:r>
        <w:t>土砂流出、落石、崩壊（落）防止措置</w:t>
      </w:r>
    </w:p>
    <w:p w14:paraId="3C0FCF07" w14:textId="77777777" w:rsidR="00733C89" w:rsidRDefault="003E3B0D">
      <w:pPr>
        <w:rPr>
          <w:rFonts w:hint="default"/>
        </w:rPr>
      </w:pPr>
      <w:r>
        <w:rPr>
          <w:spacing w:val="-4"/>
        </w:rPr>
        <w:t xml:space="preserve">     </w:t>
      </w:r>
      <w:r>
        <w:t xml:space="preserve">・保全区域の土留め　</w:t>
      </w:r>
    </w:p>
    <w:p w14:paraId="45860407" w14:textId="77777777" w:rsidR="00733C89" w:rsidRDefault="003E3B0D">
      <w:pPr>
        <w:rPr>
          <w:rFonts w:hint="default"/>
        </w:rPr>
      </w:pPr>
      <w:r>
        <w:t xml:space="preserve">　　　　　保全区域に土砂等が流出しないようどのような対策をするのか記入する。</w:t>
      </w:r>
    </w:p>
    <w:p w14:paraId="41555B22" w14:textId="77777777" w:rsidR="00733C89" w:rsidRDefault="003E3B0D">
      <w:pPr>
        <w:rPr>
          <w:rFonts w:hint="default"/>
        </w:rPr>
      </w:pPr>
      <w:r>
        <w:t xml:space="preserve">　　　　（例）水が流れやすい箇所は十分に転圧し緑化による保全を図るが、必要により</w:t>
      </w:r>
    </w:p>
    <w:p w14:paraId="0295F1FC" w14:textId="77777777" w:rsidR="00733C89" w:rsidRDefault="003E3B0D">
      <w:pPr>
        <w:rPr>
          <w:rFonts w:hint="default"/>
        </w:rPr>
      </w:pPr>
      <w:r>
        <w:t xml:space="preserve">　　　　　　　土留めの土堤を設置する。</w:t>
      </w:r>
    </w:p>
    <w:p w14:paraId="4D7100BA" w14:textId="77777777" w:rsidR="00733C89" w:rsidRDefault="003E3B0D">
      <w:pPr>
        <w:rPr>
          <w:rFonts w:hint="default"/>
        </w:rPr>
      </w:pPr>
      <w:r>
        <w:t xml:space="preserve">　　</w:t>
      </w:r>
      <w:r>
        <w:rPr>
          <w:spacing w:val="-4"/>
        </w:rPr>
        <w:t xml:space="preserve"> </w:t>
      </w:r>
      <w:r>
        <w:t>・法面、残壁の整形</w:t>
      </w:r>
      <w:r>
        <w:rPr>
          <w:spacing w:val="-4"/>
        </w:rPr>
        <w:t xml:space="preserve">  </w:t>
      </w:r>
    </w:p>
    <w:p w14:paraId="0335B18C" w14:textId="77777777" w:rsidR="00733C89" w:rsidRDefault="003E3B0D">
      <w:pPr>
        <w:rPr>
          <w:rFonts w:hint="default"/>
        </w:rPr>
      </w:pPr>
      <w:r>
        <w:t xml:space="preserve">　　　　　場内を最終的にどのように整形し、法面の安定を図るか記入する</w:t>
      </w:r>
    </w:p>
    <w:p w14:paraId="3DE90766" w14:textId="77777777" w:rsidR="00733C89" w:rsidRDefault="003E3B0D">
      <w:pPr>
        <w:rPr>
          <w:rFonts w:hint="default"/>
        </w:rPr>
      </w:pPr>
      <w:r>
        <w:t xml:space="preserve">　　　　（例）法高は５ｍ毎に２ｍのステップを設け、十分に転圧して整形する。</w:t>
      </w:r>
    </w:p>
    <w:p w14:paraId="2FCDAF19" w14:textId="77777777" w:rsidR="00733C89" w:rsidRDefault="003E3B0D">
      <w:pPr>
        <w:rPr>
          <w:rFonts w:hint="default"/>
        </w:rPr>
      </w:pPr>
      <w:r>
        <w:t xml:space="preserve">　　　　　　　法面等には肥料土を混ぜて種子撒きしベンチの崩壊を防止する。</w:t>
      </w:r>
    </w:p>
    <w:p w14:paraId="00C310CD" w14:textId="77777777" w:rsidR="00733C89" w:rsidRDefault="003E3B0D">
      <w:pPr>
        <w:rPr>
          <w:rFonts w:hint="default"/>
        </w:rPr>
      </w:pPr>
      <w:r>
        <w:t xml:space="preserve">　　　　　　　底部は緩やかな傾斜に転圧盛土し、牧草を撒き安定させる。</w:t>
      </w:r>
    </w:p>
    <w:p w14:paraId="56683D39" w14:textId="77777777" w:rsidR="00733C89" w:rsidRDefault="003E3B0D">
      <w:pPr>
        <w:rPr>
          <w:rFonts w:hint="default"/>
        </w:rPr>
      </w:pPr>
      <w:r>
        <w:t xml:space="preserve">　　</w:t>
      </w:r>
      <w:r>
        <w:rPr>
          <w:spacing w:val="-4"/>
        </w:rPr>
        <w:t xml:space="preserve"> </w:t>
      </w:r>
      <w:r>
        <w:t>・排水路の整備</w:t>
      </w:r>
    </w:p>
    <w:p w14:paraId="780188C0" w14:textId="77777777" w:rsidR="00733C89" w:rsidRDefault="003E3B0D">
      <w:pPr>
        <w:rPr>
          <w:rFonts w:hint="default"/>
        </w:rPr>
      </w:pPr>
      <w:r>
        <w:rPr>
          <w:spacing w:val="-4"/>
        </w:rPr>
        <w:t xml:space="preserve">        </w:t>
      </w:r>
      <w:r>
        <w:t>場内の水が沈澱池へ全て導水され、場外に汚濁水が流出しないようになっている　　　　ことがわかるよう記載する。</w:t>
      </w:r>
    </w:p>
    <w:p w14:paraId="6DE81945" w14:textId="77777777" w:rsidR="00733C89" w:rsidRDefault="003E3B0D">
      <w:pPr>
        <w:rPr>
          <w:rFonts w:hint="default"/>
        </w:rPr>
      </w:pPr>
      <w:r>
        <w:rPr>
          <w:spacing w:val="-4"/>
        </w:rPr>
        <w:t xml:space="preserve">        </w:t>
      </w:r>
      <w:r>
        <w:t>（例）場内水は既設沈澱池に確実に導水できるよう補修、整備します。</w:t>
      </w:r>
    </w:p>
    <w:p w14:paraId="7C1E5F14" w14:textId="77777777" w:rsidR="00733C89" w:rsidRDefault="003E3B0D">
      <w:pPr>
        <w:rPr>
          <w:rFonts w:hint="default"/>
        </w:rPr>
      </w:pPr>
      <w:r>
        <w:t xml:space="preserve">　　　　　　　採取箇所は周囲を囲まれており、直接場外に汚濁水が流出することは</w:t>
      </w:r>
    </w:p>
    <w:p w14:paraId="491AEE5E" w14:textId="13C301CC" w:rsidR="00BA0C07" w:rsidRDefault="003E3B0D">
      <w:pPr>
        <w:rPr>
          <w:rFonts w:hint="default"/>
        </w:rPr>
      </w:pPr>
      <w:r>
        <w:t xml:space="preserve">　　　　　　　ありません。</w:t>
      </w:r>
    </w:p>
    <w:p w14:paraId="70DC6C27" w14:textId="77777777" w:rsidR="00BA0C07" w:rsidRDefault="003E3B0D">
      <w:pPr>
        <w:rPr>
          <w:rFonts w:hint="default"/>
        </w:rPr>
      </w:pPr>
      <w:r>
        <w:t xml:space="preserve">　</w:t>
      </w:r>
      <w:r>
        <w:rPr>
          <w:rFonts w:ascii="ＭＳ 明朝" w:hAnsi="ＭＳ 明朝"/>
        </w:rPr>
        <w:t>(</w:t>
      </w:r>
      <w:r>
        <w:t>3</w:t>
      </w:r>
      <w:r>
        <w:rPr>
          <w:rFonts w:ascii="ＭＳ 明朝" w:hAnsi="ＭＳ 明朝"/>
        </w:rPr>
        <w:t>)</w:t>
      </w:r>
      <w:r>
        <w:t>緑化・植栽</w:t>
      </w:r>
    </w:p>
    <w:p w14:paraId="2A0C6706" w14:textId="69B8C7F8" w:rsidR="00733C89" w:rsidRDefault="003E3B0D" w:rsidP="00BA0C07">
      <w:pPr>
        <w:ind w:firstLineChars="200" w:firstLine="454"/>
        <w:rPr>
          <w:rFonts w:hint="default"/>
        </w:rPr>
      </w:pPr>
      <w:r>
        <w:t>・法面の緑化、植栽　場内をどのように種子撒き緑化、植栽緑化するか記入する。</w:t>
      </w:r>
    </w:p>
    <w:p w14:paraId="38D91F2E" w14:textId="77777777" w:rsidR="00733C89" w:rsidRDefault="003E3B0D">
      <w:pPr>
        <w:rPr>
          <w:rFonts w:hint="default"/>
        </w:rPr>
      </w:pPr>
      <w:r>
        <w:t xml:space="preserve">　　　</w:t>
      </w:r>
      <w:r>
        <w:rPr>
          <w:spacing w:val="-4"/>
        </w:rPr>
        <w:t xml:space="preserve"> </w:t>
      </w:r>
      <w:r>
        <w:t>（例）切り羽法面は肥料土を混ぜた牧草を撒いて緑化する。</w:t>
      </w:r>
    </w:p>
    <w:p w14:paraId="7164AD58" w14:textId="77777777" w:rsidR="00BA0C07" w:rsidRDefault="003E3B0D" w:rsidP="00BA0C07">
      <w:pPr>
        <w:rPr>
          <w:rFonts w:hint="default"/>
        </w:rPr>
      </w:pPr>
      <w:r>
        <w:rPr>
          <w:spacing w:val="-4"/>
        </w:rPr>
        <w:t xml:space="preserve">             </w:t>
      </w:r>
      <w:r>
        <w:t>なお、活着不十分な場合は再度種子撒きを施す。</w:t>
      </w:r>
    </w:p>
    <w:p w14:paraId="6F5FAA13" w14:textId="27AB4AE3" w:rsidR="00733C89" w:rsidRDefault="003E3B0D" w:rsidP="00BA0C07">
      <w:pPr>
        <w:ind w:firstLineChars="200" w:firstLine="454"/>
        <w:rPr>
          <w:rFonts w:hint="default"/>
        </w:rPr>
      </w:pPr>
      <w:r>
        <w:t>・平場の緑化、植栽</w:t>
      </w:r>
    </w:p>
    <w:p w14:paraId="440C7ABC" w14:textId="77777777" w:rsidR="00733C89" w:rsidRDefault="003E3B0D">
      <w:pPr>
        <w:rPr>
          <w:rFonts w:hint="default"/>
        </w:rPr>
      </w:pPr>
      <w:r>
        <w:t xml:space="preserve">　　　</w:t>
      </w:r>
      <w:r>
        <w:rPr>
          <w:spacing w:val="-4"/>
        </w:rPr>
        <w:t xml:space="preserve"> </w:t>
      </w:r>
      <w:r>
        <w:t>（例）肥料土を混ぜた牧草を撒いて緑化する。</w:t>
      </w:r>
    </w:p>
    <w:p w14:paraId="2DCD646D" w14:textId="77777777" w:rsidR="00733C89" w:rsidRDefault="003E3B0D">
      <w:pPr>
        <w:rPr>
          <w:rFonts w:hint="default"/>
        </w:rPr>
      </w:pPr>
      <w:r>
        <w:rPr>
          <w:spacing w:val="-4"/>
        </w:rPr>
        <w:lastRenderedPageBreak/>
        <w:t xml:space="preserve">             </w:t>
      </w:r>
      <w:r>
        <w:t>切り羽ステップは、松、ハンノキを混ぜて○○○本植栽する。</w:t>
      </w:r>
    </w:p>
    <w:p w14:paraId="3B92732E" w14:textId="77777777" w:rsidR="00733C89" w:rsidRDefault="003E3B0D">
      <w:pPr>
        <w:rPr>
          <w:rFonts w:hint="default"/>
        </w:rPr>
      </w:pPr>
      <w:r>
        <w:rPr>
          <w:spacing w:val="-4"/>
        </w:rPr>
        <w:t xml:space="preserve">             </w:t>
      </w:r>
      <w:r>
        <w:t>なお、活着不十分な場合は再度植栽・種子撒きを施す。</w:t>
      </w:r>
    </w:p>
    <w:p w14:paraId="7C596D6B" w14:textId="77777777" w:rsidR="00733C89" w:rsidRDefault="00733C89">
      <w:pPr>
        <w:rPr>
          <w:rFonts w:hint="default"/>
        </w:rPr>
      </w:pPr>
    </w:p>
    <w:p w14:paraId="0DC7AD8A" w14:textId="704AA0FB" w:rsidR="00733C89" w:rsidRDefault="003E3B0D">
      <w:pPr>
        <w:rPr>
          <w:rFonts w:hint="default"/>
        </w:rPr>
      </w:pPr>
      <w:r>
        <w:t xml:space="preserve">５　</w:t>
      </w:r>
      <w:r w:rsidR="0066343B">
        <w:t>添付</w:t>
      </w:r>
      <w:r>
        <w:t>資料</w:t>
      </w:r>
    </w:p>
    <w:p w14:paraId="5BE03033" w14:textId="4DFA6B91" w:rsidR="0066343B" w:rsidRDefault="0066343B" w:rsidP="0066343B">
      <w:pPr>
        <w:rPr>
          <w:rFonts w:hint="default"/>
        </w:rPr>
      </w:pPr>
      <w:r>
        <w:rPr>
          <w:spacing w:val="-4"/>
        </w:rPr>
        <w:t xml:space="preserve">  </w:t>
      </w:r>
      <w:r>
        <w:rPr>
          <w:rFonts w:ascii="ＭＳ 明朝" w:hAnsi="ＭＳ 明朝"/>
        </w:rPr>
        <w:t>(</w:t>
      </w:r>
      <w:r>
        <w:t>1</w:t>
      </w:r>
      <w:r>
        <w:rPr>
          <w:rFonts w:ascii="ＭＳ 明朝" w:hAnsi="ＭＳ 明朝"/>
        </w:rPr>
        <w:t>)</w:t>
      </w:r>
      <w:r>
        <w:t>認可期間中の跡地処理計画と異なる形状等とする理由書（任意様式）</w:t>
      </w:r>
    </w:p>
    <w:p w14:paraId="5DDC4FFF" w14:textId="77777777" w:rsidR="009C0DCF" w:rsidRDefault="009C0DCF" w:rsidP="0066343B">
      <w:pPr>
        <w:rPr>
          <w:rFonts w:hint="default"/>
        </w:rPr>
      </w:pPr>
    </w:p>
    <w:p w14:paraId="57C7A884" w14:textId="0BD68E17" w:rsidR="0066343B" w:rsidRDefault="0066343B" w:rsidP="0066343B">
      <w:pPr>
        <w:rPr>
          <w:rFonts w:ascii="ＭＳ 明朝" w:hAnsi="ＭＳ 明朝" w:hint="default"/>
        </w:rPr>
      </w:pPr>
      <w:r>
        <w:rPr>
          <w:spacing w:val="-4"/>
        </w:rPr>
        <w:t xml:space="preserve">  </w:t>
      </w:r>
      <w:r>
        <w:rPr>
          <w:rFonts w:ascii="ＭＳ 明朝" w:hAnsi="ＭＳ 明朝"/>
        </w:rPr>
        <w:t>(</w:t>
      </w:r>
      <w:r>
        <w:t>2</w:t>
      </w:r>
      <w:r>
        <w:rPr>
          <w:rFonts w:ascii="ＭＳ 明朝" w:hAnsi="ＭＳ 明朝"/>
        </w:rPr>
        <w:t>)認可期間中の跡地処理計画と異なる箇所に係る土地所有者の同意書（要綱様式第１２号）</w:t>
      </w:r>
    </w:p>
    <w:p w14:paraId="796C30B4" w14:textId="5BF644DD" w:rsidR="0066343B" w:rsidRDefault="0066343B" w:rsidP="0066343B">
      <w:pPr>
        <w:rPr>
          <w:rFonts w:ascii="ＭＳ 明朝" w:hAnsi="ＭＳ 明朝" w:hint="default"/>
        </w:rPr>
      </w:pPr>
      <w:r>
        <w:rPr>
          <w:rFonts w:ascii="ＭＳ 明朝" w:hAnsi="ＭＳ 明朝"/>
        </w:rPr>
        <w:t xml:space="preserve">　※認可期間中の跡地処理計画と変更ない部分については、既に認可の際に土地所有者から同意を得ているため、改めての同意は不要とするもの。</w:t>
      </w:r>
    </w:p>
    <w:p w14:paraId="5081D988" w14:textId="77777777" w:rsidR="00064D00" w:rsidRDefault="00064D00" w:rsidP="0066343B">
      <w:pPr>
        <w:rPr>
          <w:rFonts w:hint="default"/>
        </w:rPr>
      </w:pPr>
    </w:p>
    <w:p w14:paraId="405950CA" w14:textId="6815234E" w:rsidR="00733C89" w:rsidRDefault="003E3B0D">
      <w:pPr>
        <w:rPr>
          <w:rFonts w:hint="default"/>
        </w:rPr>
      </w:pPr>
      <w:r>
        <w:rPr>
          <w:spacing w:val="-4"/>
        </w:rPr>
        <w:t xml:space="preserve">  </w:t>
      </w:r>
      <w:r>
        <w:rPr>
          <w:rFonts w:ascii="ＭＳ 明朝" w:hAnsi="ＭＳ 明朝"/>
        </w:rPr>
        <w:t>(</w:t>
      </w:r>
      <w:r w:rsidR="008560C8">
        <w:t>3</w:t>
      </w:r>
      <w:r>
        <w:rPr>
          <w:rFonts w:ascii="ＭＳ 明朝" w:hAnsi="ＭＳ 明朝"/>
        </w:rPr>
        <w:t>)</w:t>
      </w:r>
      <w:r>
        <w:t>跡地処理計画平面図</w:t>
      </w:r>
    </w:p>
    <w:p w14:paraId="3D7D1E10" w14:textId="77777777" w:rsidR="00733C89" w:rsidRDefault="003E3B0D">
      <w:pPr>
        <w:rPr>
          <w:rFonts w:hint="default"/>
        </w:rPr>
      </w:pPr>
      <w:r>
        <w:rPr>
          <w:spacing w:val="-4"/>
        </w:rPr>
        <w:t xml:space="preserve">       </w:t>
      </w:r>
      <w:r>
        <w:t xml:space="preserve">現況平面図を利用して、実際に作ったベンチ（法面、平場）がわかるように書き　　</w:t>
      </w:r>
      <w:r>
        <w:rPr>
          <w:spacing w:val="-4"/>
        </w:rPr>
        <w:t xml:space="preserve"> </w:t>
      </w:r>
      <w:r>
        <w:t>込み、最終的に場内をどのようにして終わるかがわかるように色分けしてください。</w:t>
      </w:r>
    </w:p>
    <w:p w14:paraId="03F72D00" w14:textId="77777777" w:rsidR="00733C89" w:rsidRDefault="00733C89">
      <w:pPr>
        <w:rPr>
          <w:rFonts w:hint="default"/>
        </w:rPr>
      </w:pPr>
    </w:p>
    <w:p w14:paraId="3C85FCAB" w14:textId="28200513" w:rsidR="00733C89" w:rsidRDefault="003E3B0D">
      <w:pPr>
        <w:rPr>
          <w:rFonts w:hint="default"/>
        </w:rPr>
      </w:pPr>
      <w:r>
        <w:rPr>
          <w:spacing w:val="-4"/>
        </w:rPr>
        <w:t xml:space="preserve">  </w:t>
      </w:r>
      <w:r>
        <w:rPr>
          <w:rFonts w:ascii="ＭＳ 明朝" w:hAnsi="ＭＳ 明朝"/>
        </w:rPr>
        <w:t>(</w:t>
      </w:r>
      <w:r w:rsidR="008560C8">
        <w:t>4</w:t>
      </w:r>
      <w:r>
        <w:rPr>
          <w:rFonts w:ascii="ＭＳ 明朝" w:hAnsi="ＭＳ 明朝"/>
        </w:rPr>
        <w:t>)</w:t>
      </w:r>
      <w:r>
        <w:t>緑化計画図</w:t>
      </w:r>
    </w:p>
    <w:p w14:paraId="7B3AF147" w14:textId="77777777" w:rsidR="00733C89" w:rsidRDefault="003E3B0D">
      <w:pPr>
        <w:rPr>
          <w:rFonts w:hint="default"/>
        </w:rPr>
      </w:pPr>
      <w:r>
        <w:rPr>
          <w:spacing w:val="-4"/>
        </w:rPr>
        <w:t xml:space="preserve">      </w:t>
      </w:r>
      <w:r>
        <w:t>上記の平面図に併せて記載しても構いません。</w:t>
      </w:r>
    </w:p>
    <w:p w14:paraId="1F4723BC" w14:textId="52D49D1F" w:rsidR="00733C89" w:rsidRDefault="003E3B0D">
      <w:pPr>
        <w:rPr>
          <w:rFonts w:hint="default"/>
        </w:rPr>
      </w:pPr>
      <w:r>
        <w:t xml:space="preserve">　　　その場合は、余白に横から切り羽を見たときに平場に植栽する樹木を図示した</w:t>
      </w:r>
    </w:p>
    <w:p w14:paraId="0732AF5A" w14:textId="77777777" w:rsidR="00733C89" w:rsidRDefault="003E3B0D">
      <w:pPr>
        <w:rPr>
          <w:rFonts w:hint="default"/>
        </w:rPr>
      </w:pPr>
      <w:r>
        <w:t xml:space="preserve">　　標準図を書き加えてください。</w:t>
      </w:r>
    </w:p>
    <w:p w14:paraId="3E7DD12F" w14:textId="77777777" w:rsidR="00733C89" w:rsidRDefault="00733C89">
      <w:pPr>
        <w:rPr>
          <w:rFonts w:hint="default"/>
        </w:rPr>
      </w:pPr>
    </w:p>
    <w:p w14:paraId="7BCEC878" w14:textId="2385888D" w:rsidR="00733C89" w:rsidRDefault="003E3B0D">
      <w:pPr>
        <w:rPr>
          <w:rFonts w:hint="default"/>
        </w:rPr>
      </w:pPr>
      <w:r>
        <w:rPr>
          <w:spacing w:val="-4"/>
        </w:rPr>
        <w:t xml:space="preserve">  </w:t>
      </w:r>
      <w:r>
        <w:rPr>
          <w:rFonts w:ascii="ＭＳ 明朝" w:hAnsi="ＭＳ 明朝"/>
        </w:rPr>
        <w:t>(</w:t>
      </w:r>
      <w:r w:rsidR="008560C8">
        <w:t>5</w:t>
      </w:r>
      <w:r>
        <w:rPr>
          <w:rFonts w:ascii="ＭＳ 明朝" w:hAnsi="ＭＳ 明朝"/>
        </w:rPr>
        <w:t>)</w:t>
      </w:r>
      <w:r>
        <w:t>工程表</w:t>
      </w:r>
    </w:p>
    <w:p w14:paraId="46ED9FFA" w14:textId="77777777" w:rsidR="00733C89" w:rsidRDefault="003E3B0D">
      <w:pPr>
        <w:rPr>
          <w:rFonts w:hint="default"/>
        </w:rPr>
      </w:pPr>
      <w:r>
        <w:rPr>
          <w:spacing w:val="-4"/>
        </w:rPr>
        <w:t xml:space="preserve">     </w:t>
      </w:r>
      <w:r>
        <w:t>３の跡地処理期間内の実際の作業工程について記入した表を作成してください。</w:t>
      </w:r>
    </w:p>
    <w:p w14:paraId="251F0161" w14:textId="77777777" w:rsidR="00733C89" w:rsidRDefault="003E3B0D">
      <w:pPr>
        <w:rPr>
          <w:rFonts w:hint="default"/>
        </w:rPr>
      </w:pPr>
      <w:r>
        <w:t xml:space="preserve">　　様式は任意で構いません。</w:t>
      </w:r>
    </w:p>
    <w:p w14:paraId="3184ABA0" w14:textId="77777777" w:rsidR="00733C89" w:rsidRDefault="003E3B0D">
      <w:pPr>
        <w:rPr>
          <w:rFonts w:hint="default"/>
        </w:rPr>
      </w:pPr>
      <w:r>
        <w:t xml:space="preserve">　　いつからいつまで間に盛土、転圧、整形を実施するのか</w:t>
      </w:r>
    </w:p>
    <w:p w14:paraId="49B8D43E" w14:textId="77777777" w:rsidR="00733C89" w:rsidRDefault="003E3B0D">
      <w:pPr>
        <w:rPr>
          <w:rFonts w:hint="default"/>
        </w:rPr>
      </w:pPr>
      <w:r>
        <w:t xml:space="preserve">　　　　　　　肥料土はいつ張り付けるのか</w:t>
      </w:r>
    </w:p>
    <w:p w14:paraId="52B3346D" w14:textId="77777777" w:rsidR="00733C89" w:rsidRDefault="003E3B0D">
      <w:pPr>
        <w:rPr>
          <w:rFonts w:hint="default"/>
        </w:rPr>
      </w:pPr>
      <w:r>
        <w:t xml:space="preserve">　　　　　　　牧草の種まきはいつからいつまでに行うのか</w:t>
      </w:r>
    </w:p>
    <w:p w14:paraId="3FEF14A3" w14:textId="77777777" w:rsidR="00733C89" w:rsidRDefault="003E3B0D">
      <w:pPr>
        <w:rPr>
          <w:rFonts w:hint="default"/>
        </w:rPr>
      </w:pPr>
      <w:r>
        <w:t xml:space="preserve">　　</w:t>
      </w:r>
      <w:r>
        <w:rPr>
          <w:spacing w:val="-4"/>
        </w:rPr>
        <w:t xml:space="preserve">          </w:t>
      </w:r>
      <w:r>
        <w:t>平場への植栽はいつからいつまでに行うのか</w:t>
      </w:r>
    </w:p>
    <w:p w14:paraId="51F77F4A" w14:textId="77777777" w:rsidR="00733C89" w:rsidRDefault="003E3B0D">
      <w:pPr>
        <w:rPr>
          <w:rFonts w:hint="default"/>
        </w:rPr>
      </w:pPr>
      <w:r>
        <w:t xml:space="preserve">　沈澱池の浚渫はいつまでに完了するのか。</w:t>
      </w:r>
    </w:p>
    <w:p w14:paraId="1EDB1E10" w14:textId="77777777" w:rsidR="00733C89" w:rsidRDefault="003E3B0D">
      <w:pPr>
        <w:rPr>
          <w:rFonts w:hint="default"/>
        </w:rPr>
      </w:pPr>
      <w:r>
        <w:t xml:space="preserve">　立入禁止措置はいつまでに設置するのか。</w:t>
      </w:r>
    </w:p>
    <w:p w14:paraId="571D2008" w14:textId="77777777" w:rsidR="00733C89" w:rsidRDefault="003E3B0D">
      <w:pPr>
        <w:rPr>
          <w:rFonts w:hint="default"/>
        </w:rPr>
      </w:pPr>
      <w:r>
        <w:t xml:space="preserve">　その他、貴社が跡地処理として行う事を時系列で表現する表を作成してください。</w:t>
      </w:r>
    </w:p>
    <w:p w14:paraId="704E1716" w14:textId="77777777" w:rsidR="00064D00" w:rsidRDefault="00064D00">
      <w:pPr>
        <w:rPr>
          <w:rFonts w:hint="default"/>
        </w:rPr>
      </w:pPr>
    </w:p>
    <w:p w14:paraId="5D4CE6FE" w14:textId="66D8EB40" w:rsidR="00064D00" w:rsidRDefault="00064D00" w:rsidP="00064D00">
      <w:pPr>
        <w:rPr>
          <w:rFonts w:hint="default"/>
        </w:rPr>
      </w:pPr>
      <w:r>
        <w:rPr>
          <w:spacing w:val="-4"/>
        </w:rPr>
        <w:t xml:space="preserve">  </w:t>
      </w:r>
      <w:r>
        <w:rPr>
          <w:rFonts w:ascii="ＭＳ 明朝" w:hAnsi="ＭＳ 明朝"/>
        </w:rPr>
        <w:t>(</w:t>
      </w:r>
      <w:r>
        <w:t>6</w:t>
      </w:r>
      <w:r>
        <w:rPr>
          <w:rFonts w:ascii="ＭＳ 明朝" w:hAnsi="ＭＳ 明朝"/>
        </w:rPr>
        <w:t>)</w:t>
      </w:r>
      <w:r>
        <w:t>その他要綱第７条第１項各号に定めるものの中から知事が必要と判断する書類</w:t>
      </w:r>
    </w:p>
    <w:p w14:paraId="56797305" w14:textId="77777777" w:rsidR="00064D00" w:rsidRDefault="00064D00">
      <w:pPr>
        <w:rPr>
          <w:rFonts w:hint="default"/>
        </w:rPr>
      </w:pPr>
    </w:p>
    <w:sectPr w:rsidR="00064D00" w:rsidSect="00D74F50">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417" w:bottom="1134" w:left="1417" w:header="850" w:footer="0" w:gutter="0"/>
      <w:cols w:space="720"/>
      <w:docGrid w:type="linesAndChars" w:linePitch="364"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19F8" w14:textId="77777777" w:rsidR="00733C89" w:rsidRDefault="003E3B0D">
      <w:pPr>
        <w:spacing w:before="357"/>
        <w:rPr>
          <w:rFonts w:hint="default"/>
        </w:rPr>
      </w:pPr>
      <w:r>
        <w:continuationSeparator/>
      </w:r>
    </w:p>
  </w:endnote>
  <w:endnote w:type="continuationSeparator" w:id="0">
    <w:p w14:paraId="7BFC07B0" w14:textId="77777777" w:rsidR="00733C89" w:rsidRDefault="003E3B0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740D" w14:textId="77777777" w:rsidR="00D26AA0" w:rsidRDefault="00D26AA0">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2B14" w14:textId="77777777" w:rsidR="00D26AA0" w:rsidRDefault="00D26AA0">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71E0" w14:textId="77777777" w:rsidR="00D26AA0" w:rsidRDefault="00D26AA0">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6232" w14:textId="77777777" w:rsidR="00733C89" w:rsidRDefault="003E3B0D">
      <w:pPr>
        <w:spacing w:before="357"/>
        <w:rPr>
          <w:rFonts w:hint="default"/>
        </w:rPr>
      </w:pPr>
      <w:r>
        <w:continuationSeparator/>
      </w:r>
    </w:p>
  </w:footnote>
  <w:footnote w:type="continuationSeparator" w:id="0">
    <w:p w14:paraId="3887245D" w14:textId="77777777" w:rsidR="00733C89" w:rsidRDefault="003E3B0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CCF4" w14:textId="77777777" w:rsidR="00D26AA0" w:rsidRDefault="00D26AA0">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25C4" w14:textId="379E7F2C" w:rsidR="00D74F50" w:rsidRPr="003135F4" w:rsidRDefault="003135F4" w:rsidP="003135F4">
    <w:pPr>
      <w:jc w:val="left"/>
      <w:rPr>
        <w:rFonts w:hint="default"/>
        <w:sz w:val="20"/>
      </w:rPr>
    </w:pPr>
    <w:r>
      <w:rPr>
        <w:sz w:val="20"/>
      </w:rPr>
      <w:t>様式第１３号（第１４条関係）</w:t>
    </w:r>
    <w:r w:rsidR="00D26AA0">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48FE" w14:textId="77777777" w:rsidR="00D26AA0" w:rsidRDefault="00D26AA0">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07"/>
  <w:hyphenationZone w:val="0"/>
  <w:drawingGridHorizontalSpacing w:val="227"/>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3C89"/>
    <w:rsid w:val="00064D00"/>
    <w:rsid w:val="00080D20"/>
    <w:rsid w:val="001E4891"/>
    <w:rsid w:val="001E7503"/>
    <w:rsid w:val="003135F4"/>
    <w:rsid w:val="003371CE"/>
    <w:rsid w:val="003634C6"/>
    <w:rsid w:val="003E3B0D"/>
    <w:rsid w:val="003F5ACC"/>
    <w:rsid w:val="0046330D"/>
    <w:rsid w:val="005044E7"/>
    <w:rsid w:val="00522973"/>
    <w:rsid w:val="00596E14"/>
    <w:rsid w:val="00620319"/>
    <w:rsid w:val="00657333"/>
    <w:rsid w:val="0066343B"/>
    <w:rsid w:val="006E6DBB"/>
    <w:rsid w:val="00733C89"/>
    <w:rsid w:val="008560C8"/>
    <w:rsid w:val="009442FF"/>
    <w:rsid w:val="0099779D"/>
    <w:rsid w:val="009C0DCF"/>
    <w:rsid w:val="00B72CEA"/>
    <w:rsid w:val="00BA0C07"/>
    <w:rsid w:val="00BA57E4"/>
    <w:rsid w:val="00BB0E60"/>
    <w:rsid w:val="00C64A4E"/>
    <w:rsid w:val="00D0788F"/>
    <w:rsid w:val="00D26AA0"/>
    <w:rsid w:val="00D74F50"/>
    <w:rsid w:val="00F83D12"/>
    <w:rsid w:val="00F9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AE68E21"/>
  <w15:docId w15:val="{00436748-E668-45BF-AB27-8988E6AA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5F4"/>
    <w:pPr>
      <w:tabs>
        <w:tab w:val="center" w:pos="4252"/>
        <w:tab w:val="right" w:pos="8504"/>
      </w:tabs>
      <w:snapToGrid w:val="0"/>
    </w:pPr>
  </w:style>
  <w:style w:type="character" w:customStyle="1" w:styleId="a4">
    <w:name w:val="ヘッダー (文字)"/>
    <w:basedOn w:val="a0"/>
    <w:link w:val="a3"/>
    <w:uiPriority w:val="99"/>
    <w:rsid w:val="003135F4"/>
    <w:rPr>
      <w:rFonts w:ascii="Times New Roman" w:hAnsi="Times New Roman"/>
      <w:color w:val="000000"/>
      <w:sz w:val="21"/>
    </w:rPr>
  </w:style>
  <w:style w:type="paragraph" w:styleId="a5">
    <w:name w:val="footer"/>
    <w:basedOn w:val="a"/>
    <w:link w:val="a6"/>
    <w:uiPriority w:val="99"/>
    <w:unhideWhenUsed/>
    <w:rsid w:val="003135F4"/>
    <w:pPr>
      <w:tabs>
        <w:tab w:val="center" w:pos="4252"/>
        <w:tab w:val="right" w:pos="8504"/>
      </w:tabs>
      <w:snapToGrid w:val="0"/>
    </w:pPr>
  </w:style>
  <w:style w:type="character" w:customStyle="1" w:styleId="a6">
    <w:name w:val="フッター (文字)"/>
    <w:basedOn w:val="a0"/>
    <w:link w:val="a5"/>
    <w:uiPriority w:val="99"/>
    <w:rsid w:val="003135F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219725575</TotalTime>
  <Pages>4</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三瓶</dc:creator>
  <cp:keywords/>
  <cp:lastModifiedBy>田口 瞬</cp:lastModifiedBy>
  <cp:revision>21</cp:revision>
  <cp:lastPrinted>1899-12-31T15:00:00Z</cp:lastPrinted>
  <dcterms:created xsi:type="dcterms:W3CDTF">2018-10-09T04:15:00Z</dcterms:created>
  <dcterms:modified xsi:type="dcterms:W3CDTF">2025-03-12T09:47:00Z</dcterms:modified>
</cp:coreProperties>
</file>