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32" w:rsidRPr="00191708" w:rsidRDefault="00A01A00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4B3132" w:rsidRPr="00191708" w:rsidRDefault="00A01A00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普通地域内水面の埋立（干拓）行為届出</w:t>
      </w:r>
      <w:r w:rsidR="004B3132" w:rsidRPr="00191708">
        <w:rPr>
          <w:rFonts w:ascii="ＭＳ 明朝" w:hAnsi="ＭＳ 明朝" w:hint="eastAsia"/>
          <w:color w:val="auto"/>
        </w:rPr>
        <w:t>書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CB4D4A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="00A01A00">
        <w:rPr>
          <w:rFonts w:ascii="ＭＳ 明朝" w:hAnsi="ＭＳ 明朝" w:hint="eastAsia"/>
          <w:color w:val="auto"/>
        </w:rPr>
        <w:t>3</w:t>
      </w:r>
      <w:r w:rsidRPr="00191708">
        <w:rPr>
          <w:rFonts w:ascii="ＭＳ 明朝"/>
          <w:color w:val="auto"/>
        </w:rPr>
        <w:t>1</w:t>
      </w:r>
      <w:r w:rsidR="00A01A00">
        <w:rPr>
          <w:rFonts w:ascii="ＭＳ 明朝" w:hint="eastAsia"/>
          <w:color w:val="auto"/>
        </w:rPr>
        <w:t>条第１項の規定により　　　　県立自然公園の普通地域内において</w:t>
      </w:r>
      <w:r w:rsidR="00C61EC9" w:rsidRPr="00191708">
        <w:rPr>
          <w:rFonts w:ascii="ＭＳ 明朝" w:hint="eastAsia"/>
          <w:color w:val="auto"/>
        </w:rPr>
        <w:t>水面の埋立（干拓）</w:t>
      </w:r>
      <w:r w:rsidR="00A01A00">
        <w:rPr>
          <w:rFonts w:ascii="ＭＳ 明朝" w:hint="eastAsia"/>
          <w:color w:val="auto"/>
        </w:rPr>
        <w:t>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4B3132" w:rsidRPr="00191708" w:rsidRDefault="004B3132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A867EC" w:rsidRPr="00191708" w:rsidRDefault="004B3132" w:rsidP="00A867E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A01A00">
        <w:rPr>
          <w:rFonts w:ascii="ＭＳ 明朝" w:hint="eastAsia"/>
          <w:color w:val="auto"/>
        </w:rPr>
        <w:t>届出</w:t>
      </w:r>
      <w:r w:rsidR="00A867EC" w:rsidRPr="00191708">
        <w:rPr>
          <w:rFonts w:ascii="ＭＳ 明朝" w:hint="eastAsia"/>
          <w:color w:val="auto"/>
        </w:rPr>
        <w:t>者の氏名及び住所</w:t>
      </w:r>
    </w:p>
    <w:p w:rsidR="00A867EC" w:rsidRPr="00191708" w:rsidRDefault="00B747E1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FA3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38.05pt;margin-top:1.55pt;width:210.75pt;height:3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5Jiw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A867E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B3132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</w:rPr>
            </w:pPr>
            <w:r w:rsidRPr="00191708">
              <w:rPr>
                <w:rFonts w:hint="eastAsia"/>
                <w:color w:val="auto"/>
              </w:rPr>
              <w:t>方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埋立（干拓）面積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埋立（干拓）後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A867EC" w:rsidRDefault="00A867E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B4D4A" w:rsidRPr="00191708" w:rsidRDefault="00CB4D4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87533" w:rsidRPr="00191708" w:rsidRDefault="0028753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公園」の箇所には県立自然公園の名称を記入すること。なお、不要の文字は抹消すること。</w:t>
      </w:r>
    </w:p>
    <w:p w:rsidR="00C81712" w:rsidRPr="00191708" w:rsidRDefault="005D360C" w:rsidP="00B5759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C81712" w:rsidP="00C8171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5D360C" w:rsidRPr="00191708">
        <w:rPr>
          <w:rFonts w:ascii="ＭＳ 明朝" w:hAnsi="ＭＳ 明朝"/>
          <w:color w:val="auto"/>
        </w:rPr>
        <w:t>(3)</w:t>
      </w:r>
      <w:r w:rsidR="005D360C"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「工事の方法」欄には、工事計画（時期、工種等）を記入すること。なお、必要に応じてその詳細を添付図面に表示すること。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「関連行為の概要」欄には、支障となる動植物の除去、工事用仮工作物の設置等、申請行為に伴う行為の内容を具体的に記入すること。なお、必要に応じてその詳細を添付図面に表示すること。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「埋立（干拓）後の取扱」欄には、埋立後の用途、風致景観の保護のために行う措置を記入すること。なお、必要に応じてその詳細を添付図面に表示すること。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4E30EA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C61EC9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5D360C" w:rsidP="00DC4C70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</w:t>
      </w:r>
      <w:bookmarkStart w:id="0" w:name="_GoBack"/>
      <w:bookmarkEnd w:id="0"/>
      <w:r w:rsidR="00E12665" w:rsidRPr="00191708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(8)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C61EC9" w:rsidRPr="00191708" w:rsidRDefault="00C61EC9">
      <w:pPr>
        <w:adjustRightInd/>
        <w:spacing w:line="340" w:lineRule="exact"/>
        <w:rPr>
          <w:rFonts w:ascii="ＭＳ 明朝"/>
          <w:color w:val="auto"/>
        </w:rPr>
      </w:pPr>
    </w:p>
    <w:sectPr w:rsidR="00C61EC9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67E4F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1231E"/>
    <w:rsid w:val="00925D90"/>
    <w:rsid w:val="00944D74"/>
    <w:rsid w:val="00945151"/>
    <w:rsid w:val="00956BFF"/>
    <w:rsid w:val="00982493"/>
    <w:rsid w:val="009D13D8"/>
    <w:rsid w:val="009D1C82"/>
    <w:rsid w:val="00A00EDC"/>
    <w:rsid w:val="00A01A00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747E1"/>
    <w:rsid w:val="00BE6E77"/>
    <w:rsid w:val="00C23ED5"/>
    <w:rsid w:val="00C61EC9"/>
    <w:rsid w:val="00C81712"/>
    <w:rsid w:val="00C85C1A"/>
    <w:rsid w:val="00CB4D4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195F5"/>
  <w14:defaultImageDpi w14:val="0"/>
  <w15:docId w15:val="{D8960CCE-BA09-4D5C-B57E-09066DE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F475-55BE-4967-B275-42DBF2F5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2024-08-20T08:06:00Z</cp:lastPrinted>
  <dcterms:created xsi:type="dcterms:W3CDTF">2024-08-21T08:02:00Z</dcterms:created>
  <dcterms:modified xsi:type="dcterms:W3CDTF">2024-08-21T08:02:00Z</dcterms:modified>
</cp:coreProperties>
</file>