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9C9" w:rsidRPr="003B0F8A" w:rsidRDefault="009A5A80" w:rsidP="009A5A80">
      <w:pPr>
        <w:jc w:val="center"/>
        <w:rPr>
          <w:rFonts w:ascii="ＭＳ ゴシック" w:eastAsia="ＭＳ ゴシック" w:hAnsi="ＭＳ ゴシック"/>
          <w:b/>
          <w:sz w:val="26"/>
          <w:szCs w:val="26"/>
        </w:rPr>
      </w:pPr>
      <w:r w:rsidRPr="003B0F8A">
        <w:rPr>
          <w:rFonts w:ascii="ＭＳ ゴシック" w:eastAsia="ＭＳ ゴシック" w:hAnsi="ＭＳ ゴシック" w:hint="eastAsia"/>
          <w:b/>
          <w:sz w:val="26"/>
          <w:szCs w:val="26"/>
        </w:rPr>
        <w:t>環境保全型</w:t>
      </w:r>
      <w:r w:rsidR="003579C9" w:rsidRPr="003B0F8A">
        <w:rPr>
          <w:rFonts w:ascii="ＭＳ ゴシック" w:eastAsia="ＭＳ ゴシック" w:hAnsi="ＭＳ ゴシック"/>
          <w:b/>
          <w:sz w:val="26"/>
          <w:szCs w:val="26"/>
        </w:rPr>
        <w:t>農業直接支払交付金</w:t>
      </w:r>
    </w:p>
    <w:p w:rsidR="009A5A80" w:rsidRPr="00D3666B" w:rsidRDefault="00987730" w:rsidP="002F1A68">
      <w:pPr>
        <w:jc w:val="center"/>
        <w:rPr>
          <w:rFonts w:ascii="ＭＳ ゴシック" w:eastAsia="ＭＳ ゴシック" w:hAnsi="ＭＳ ゴシック"/>
          <w:b/>
          <w:color w:val="FF0000"/>
          <w:sz w:val="26"/>
          <w:szCs w:val="26"/>
        </w:rPr>
      </w:pPr>
      <w:r>
        <w:rPr>
          <w:rFonts w:ascii="ＭＳ ゴシック" w:eastAsia="ＭＳ ゴシック" w:hAnsi="ＭＳ ゴシック" w:hint="eastAsia"/>
          <w:b/>
          <w:sz w:val="26"/>
          <w:szCs w:val="26"/>
        </w:rPr>
        <w:t xml:space="preserve">福島県　</w:t>
      </w:r>
      <w:r w:rsidR="006B7B6C" w:rsidRPr="00987730">
        <w:rPr>
          <w:rFonts w:ascii="ＭＳ ゴシック" w:eastAsia="ＭＳ ゴシック" w:hAnsi="ＭＳ ゴシック" w:hint="eastAsia"/>
          <w:b/>
          <w:sz w:val="26"/>
          <w:szCs w:val="26"/>
        </w:rPr>
        <w:t>最終</w:t>
      </w:r>
      <w:r>
        <w:rPr>
          <w:rFonts w:ascii="ＭＳ ゴシック" w:eastAsia="ＭＳ ゴシック" w:hAnsi="ＭＳ ゴシック"/>
          <w:b/>
          <w:sz w:val="26"/>
          <w:szCs w:val="26"/>
        </w:rPr>
        <w:t>評価報</w:t>
      </w:r>
      <w:r w:rsidRPr="00A336FC">
        <w:rPr>
          <w:rFonts w:ascii="ＭＳ ゴシック" w:eastAsia="ＭＳ ゴシック" w:hAnsi="ＭＳ ゴシック"/>
          <w:b/>
          <w:sz w:val="26"/>
          <w:szCs w:val="26"/>
        </w:rPr>
        <w:t>告書</w:t>
      </w:r>
    </w:p>
    <w:p w:rsidR="004058C5" w:rsidRPr="003B7A35" w:rsidRDefault="004058C5" w:rsidP="00D41B3D">
      <w:pPr>
        <w:jc w:val="left"/>
        <w:rPr>
          <w:rFonts w:ascii="ＭＳ ゴシック" w:eastAsia="ＭＳ ゴシック" w:hAnsi="ＭＳ ゴシック"/>
          <w:b/>
          <w:sz w:val="26"/>
          <w:szCs w:val="26"/>
        </w:rPr>
      </w:pPr>
    </w:p>
    <w:p w:rsidR="003579C9" w:rsidRPr="003B0F8A" w:rsidRDefault="0082469E" w:rsidP="003579C9">
      <w:pPr>
        <w:rPr>
          <w:rFonts w:ascii="ＭＳ ゴシック" w:eastAsia="ＭＳ ゴシック" w:hAnsi="ＭＳ ゴシック"/>
          <w:b/>
          <w:sz w:val="22"/>
        </w:rPr>
      </w:pPr>
      <w:r w:rsidRPr="003B0F8A">
        <w:rPr>
          <w:rFonts w:ascii="ＭＳ ゴシック" w:eastAsia="ＭＳ ゴシック" w:hAnsi="ＭＳ ゴシック" w:hint="eastAsia"/>
          <w:b/>
          <w:sz w:val="28"/>
          <w:bdr w:val="single" w:sz="4" w:space="0" w:color="auto"/>
        </w:rPr>
        <w:t>第１</w:t>
      </w:r>
      <w:r w:rsidR="003579C9" w:rsidRPr="003B0F8A">
        <w:rPr>
          <w:rFonts w:ascii="ＭＳ ゴシック" w:eastAsia="ＭＳ ゴシック" w:hAnsi="ＭＳ ゴシック"/>
          <w:b/>
          <w:sz w:val="28"/>
          <w:bdr w:val="single" w:sz="4" w:space="0" w:color="auto"/>
        </w:rPr>
        <w:t xml:space="preserve">章　</w:t>
      </w:r>
      <w:r w:rsidR="00AD649F" w:rsidRPr="003B0F8A">
        <w:rPr>
          <w:rFonts w:ascii="ＭＳ ゴシック" w:eastAsia="ＭＳ ゴシック" w:hAnsi="ＭＳ ゴシック" w:hint="eastAsia"/>
          <w:b/>
          <w:sz w:val="28"/>
          <w:bdr w:val="single" w:sz="4" w:space="0" w:color="auto"/>
        </w:rPr>
        <w:t>交付状況の</w:t>
      </w:r>
      <w:r w:rsidR="003579C9" w:rsidRPr="003B0F8A">
        <w:rPr>
          <w:rFonts w:ascii="ＭＳ ゴシック" w:eastAsia="ＭＳ ゴシック" w:hAnsi="ＭＳ ゴシック" w:hint="eastAsia"/>
          <w:b/>
          <w:sz w:val="28"/>
          <w:bdr w:val="single" w:sz="4" w:space="0" w:color="auto"/>
        </w:rPr>
        <w:t>点検</w:t>
      </w:r>
    </w:p>
    <w:p w:rsidR="000728C3" w:rsidRPr="003B0F8A" w:rsidRDefault="000728C3" w:rsidP="000E551C">
      <w:pPr>
        <w:rPr>
          <w:rFonts w:ascii="ＭＳ ゴシック" w:eastAsia="ＭＳ ゴシック" w:hAnsi="ＭＳ ゴシック"/>
        </w:rPr>
      </w:pPr>
    </w:p>
    <w:tbl>
      <w:tblPr>
        <w:tblStyle w:val="a9"/>
        <w:tblpPr w:leftFromText="142" w:rightFromText="142" w:vertAnchor="text" w:horzAnchor="margin" w:tblpY="158"/>
        <w:tblW w:w="4889" w:type="pct"/>
        <w:tblLook w:val="04A0" w:firstRow="1" w:lastRow="0" w:firstColumn="1" w:lastColumn="0" w:noHBand="0" w:noVBand="1"/>
      </w:tblPr>
      <w:tblGrid>
        <w:gridCol w:w="2238"/>
        <w:gridCol w:w="1264"/>
        <w:gridCol w:w="951"/>
        <w:gridCol w:w="951"/>
        <w:gridCol w:w="951"/>
        <w:gridCol w:w="951"/>
        <w:gridCol w:w="2220"/>
      </w:tblGrid>
      <w:tr w:rsidR="003F64FC" w:rsidRPr="003B0F8A" w:rsidTr="003F64FC">
        <w:tc>
          <w:tcPr>
            <w:tcW w:w="1919" w:type="pct"/>
            <w:gridSpan w:val="2"/>
          </w:tcPr>
          <w:p w:rsidR="006B7B6C" w:rsidRPr="003B0F8A" w:rsidRDefault="006B7B6C" w:rsidP="00B21C88">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 xml:space="preserve">項　</w:t>
            </w:r>
            <w:r w:rsidRPr="003B0F8A">
              <w:rPr>
                <w:rFonts w:ascii="ＭＳ ゴシック" w:eastAsia="ＭＳ ゴシック" w:hAnsi="ＭＳ ゴシック"/>
              </w:rPr>
              <w:t xml:space="preserve">　</w:t>
            </w:r>
            <w:r w:rsidRPr="003B0F8A">
              <w:rPr>
                <w:rFonts w:ascii="ＭＳ ゴシック" w:eastAsia="ＭＳ ゴシック" w:hAnsi="ＭＳ ゴシック" w:hint="eastAsia"/>
              </w:rPr>
              <w:t>目</w:t>
            </w:r>
          </w:p>
        </w:tc>
        <w:tc>
          <w:tcPr>
            <w:tcW w:w="463" w:type="pct"/>
          </w:tcPr>
          <w:p w:rsidR="006B7B6C" w:rsidRPr="003F64FC" w:rsidRDefault="006B7B6C" w:rsidP="00B21C88">
            <w:pPr>
              <w:spacing w:line="480" w:lineRule="auto"/>
              <w:jc w:val="center"/>
              <w:rPr>
                <w:rFonts w:ascii="ＭＳ ゴシック" w:eastAsia="ＭＳ ゴシック" w:hAnsi="ＭＳ ゴシック"/>
                <w:sz w:val="18"/>
                <w:szCs w:val="18"/>
              </w:rPr>
            </w:pPr>
            <w:r w:rsidRPr="003F64FC">
              <w:rPr>
                <w:rFonts w:ascii="ＭＳ ゴシック" w:eastAsia="ＭＳ ゴシック" w:hAnsi="ＭＳ ゴシック" w:hint="eastAsia"/>
                <w:sz w:val="18"/>
                <w:szCs w:val="18"/>
              </w:rPr>
              <w:t>27年度</w:t>
            </w:r>
          </w:p>
        </w:tc>
        <w:tc>
          <w:tcPr>
            <w:tcW w:w="437" w:type="pct"/>
          </w:tcPr>
          <w:p w:rsidR="006B7B6C" w:rsidRPr="003F64FC" w:rsidRDefault="006B7B6C" w:rsidP="00B21C88">
            <w:pPr>
              <w:spacing w:line="480" w:lineRule="auto"/>
              <w:jc w:val="center"/>
              <w:rPr>
                <w:rFonts w:ascii="ＭＳ ゴシック" w:eastAsia="ＭＳ ゴシック" w:hAnsi="ＭＳ ゴシック"/>
                <w:sz w:val="18"/>
                <w:szCs w:val="18"/>
              </w:rPr>
            </w:pPr>
            <w:r w:rsidRPr="003F64FC">
              <w:rPr>
                <w:rFonts w:ascii="ＭＳ ゴシック" w:eastAsia="ＭＳ ゴシック" w:hAnsi="ＭＳ ゴシック" w:hint="eastAsia"/>
                <w:sz w:val="18"/>
                <w:szCs w:val="18"/>
              </w:rPr>
              <w:t>28年度</w:t>
            </w:r>
          </w:p>
        </w:tc>
        <w:tc>
          <w:tcPr>
            <w:tcW w:w="436" w:type="pct"/>
            <w:vAlign w:val="center"/>
          </w:tcPr>
          <w:p w:rsidR="006B7B6C" w:rsidRPr="003F64FC" w:rsidRDefault="006B7B6C" w:rsidP="00B21C88">
            <w:pPr>
              <w:rPr>
                <w:rFonts w:ascii="ＭＳ ゴシック" w:eastAsia="ＭＳ ゴシック" w:hAnsi="ＭＳ ゴシック"/>
                <w:sz w:val="18"/>
                <w:szCs w:val="18"/>
              </w:rPr>
            </w:pPr>
            <w:r w:rsidRPr="003F64FC">
              <w:rPr>
                <w:rFonts w:ascii="ＭＳ ゴシック" w:eastAsia="ＭＳ ゴシック" w:hAnsi="ＭＳ ゴシック" w:hint="eastAsia"/>
                <w:sz w:val="18"/>
                <w:szCs w:val="18"/>
              </w:rPr>
              <w:t>29年度</w:t>
            </w:r>
          </w:p>
        </w:tc>
        <w:tc>
          <w:tcPr>
            <w:tcW w:w="509" w:type="pct"/>
            <w:vAlign w:val="center"/>
          </w:tcPr>
          <w:p w:rsidR="006B7B6C" w:rsidRPr="00991E9F" w:rsidRDefault="006B7B6C" w:rsidP="00B21C88">
            <w:pPr>
              <w:rPr>
                <w:rFonts w:ascii="ＭＳ ゴシック" w:eastAsia="ＭＳ ゴシック" w:hAnsi="ＭＳ ゴシック"/>
                <w:sz w:val="18"/>
                <w:szCs w:val="18"/>
              </w:rPr>
            </w:pPr>
            <w:r w:rsidRPr="00CB000C">
              <w:rPr>
                <w:rFonts w:ascii="ＭＳ ゴシック" w:eastAsia="ＭＳ ゴシック" w:hAnsi="ＭＳ ゴシック" w:hint="eastAsia"/>
                <w:sz w:val="18"/>
                <w:szCs w:val="18"/>
              </w:rPr>
              <w:t>30</w:t>
            </w:r>
            <w:r w:rsidR="00991E9F">
              <w:rPr>
                <w:rFonts w:ascii="ＭＳ ゴシック" w:eastAsia="ＭＳ ゴシック" w:hAnsi="ＭＳ ゴシック" w:hint="eastAsia"/>
                <w:sz w:val="18"/>
                <w:szCs w:val="18"/>
              </w:rPr>
              <w:t>年度</w:t>
            </w:r>
          </w:p>
        </w:tc>
        <w:tc>
          <w:tcPr>
            <w:tcW w:w="1236" w:type="pct"/>
          </w:tcPr>
          <w:p w:rsidR="006B7B6C" w:rsidRPr="003B0F8A" w:rsidRDefault="006B7B6C" w:rsidP="00B21C88">
            <w:pPr>
              <w:widowControl/>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点検</w:t>
            </w:r>
          </w:p>
        </w:tc>
      </w:tr>
      <w:tr w:rsidR="003F64FC" w:rsidRPr="003B0F8A" w:rsidTr="003F64FC">
        <w:trPr>
          <w:trHeight w:val="391"/>
        </w:trPr>
        <w:tc>
          <w:tcPr>
            <w:tcW w:w="1919" w:type="pct"/>
            <w:gridSpan w:val="2"/>
          </w:tcPr>
          <w:p w:rsidR="006B7B6C" w:rsidRPr="003B0F8A" w:rsidRDefault="006B7B6C" w:rsidP="00B21C88">
            <w:pPr>
              <w:rPr>
                <w:rFonts w:ascii="ＭＳ ゴシック" w:eastAsia="ＭＳ ゴシック" w:hAnsi="ＭＳ ゴシック"/>
              </w:rPr>
            </w:pPr>
            <w:r w:rsidRPr="003B0F8A">
              <w:rPr>
                <w:rFonts w:ascii="ＭＳ ゴシック" w:eastAsia="ＭＳ ゴシック" w:hAnsi="ＭＳ ゴシック" w:hint="eastAsia"/>
              </w:rPr>
              <w:t>実施</w:t>
            </w:r>
            <w:r w:rsidRPr="003B0F8A">
              <w:rPr>
                <w:rFonts w:ascii="ＭＳ ゴシック" w:eastAsia="ＭＳ ゴシック" w:hAnsi="ＭＳ ゴシック"/>
              </w:rPr>
              <w:t>市町村数</w:t>
            </w:r>
          </w:p>
        </w:tc>
        <w:tc>
          <w:tcPr>
            <w:tcW w:w="463"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25</w:t>
            </w:r>
          </w:p>
        </w:tc>
        <w:tc>
          <w:tcPr>
            <w:tcW w:w="437"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25</w:t>
            </w:r>
          </w:p>
        </w:tc>
        <w:tc>
          <w:tcPr>
            <w:tcW w:w="436"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26</w:t>
            </w:r>
          </w:p>
        </w:tc>
        <w:tc>
          <w:tcPr>
            <w:tcW w:w="509" w:type="pct"/>
          </w:tcPr>
          <w:p w:rsidR="006B7B6C"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26</w:t>
            </w:r>
          </w:p>
        </w:tc>
        <w:tc>
          <w:tcPr>
            <w:tcW w:w="1236" w:type="pct"/>
            <w:vMerge w:val="restart"/>
          </w:tcPr>
          <w:p w:rsidR="006B7B6C" w:rsidRPr="00086659" w:rsidRDefault="00086659" w:rsidP="00086659">
            <w:pPr>
              <w:rPr>
                <w:rFonts w:ascii="ＭＳ ゴシック" w:eastAsia="ＭＳ ゴシック" w:hAnsi="ＭＳ ゴシック"/>
                <w:sz w:val="18"/>
                <w:szCs w:val="18"/>
              </w:rPr>
            </w:pPr>
            <w:r w:rsidRPr="00086659">
              <w:rPr>
                <w:rFonts w:ascii="ＭＳ ゴシック" w:eastAsia="ＭＳ ゴシック" w:hAnsi="ＭＳ ゴシック" w:hint="eastAsia"/>
                <w:sz w:val="18"/>
                <w:szCs w:val="18"/>
              </w:rPr>
              <w:t>29</w:t>
            </w:r>
            <w:r>
              <w:rPr>
                <w:rFonts w:ascii="ＭＳ ゴシック" w:eastAsia="ＭＳ ゴシック" w:hAnsi="ＭＳ ゴシック"/>
                <w:sz w:val="18"/>
                <w:szCs w:val="18"/>
              </w:rPr>
              <w:t>年度</w:t>
            </w:r>
            <w:r>
              <w:rPr>
                <w:rFonts w:ascii="ＭＳ ゴシック" w:eastAsia="ＭＳ ゴシック" w:hAnsi="ＭＳ ゴシック" w:hint="eastAsia"/>
                <w:sz w:val="18"/>
                <w:szCs w:val="18"/>
              </w:rPr>
              <w:t>の</w:t>
            </w:r>
            <w:r w:rsidRPr="00086659">
              <w:rPr>
                <w:rFonts w:ascii="ＭＳ ゴシック" w:eastAsia="ＭＳ ゴシック" w:hAnsi="ＭＳ ゴシック"/>
                <w:sz w:val="18"/>
                <w:szCs w:val="18"/>
              </w:rPr>
              <w:t>第２取組</w:t>
            </w:r>
            <w:r w:rsidRPr="00086659">
              <w:rPr>
                <w:rFonts w:ascii="ＭＳ ゴシック" w:eastAsia="ＭＳ ゴシック" w:hAnsi="ＭＳ ゴシック" w:hint="eastAsia"/>
                <w:sz w:val="18"/>
                <w:szCs w:val="18"/>
              </w:rPr>
              <w:t>への</w:t>
            </w:r>
            <w:r>
              <w:rPr>
                <w:rFonts w:ascii="ＭＳ ゴシック" w:eastAsia="ＭＳ ゴシック" w:hAnsi="ＭＳ ゴシック"/>
                <w:sz w:val="18"/>
                <w:szCs w:val="18"/>
              </w:rPr>
              <w:t>交付</w:t>
            </w:r>
            <w:r>
              <w:rPr>
                <w:rFonts w:ascii="ＭＳ ゴシック" w:eastAsia="ＭＳ ゴシック" w:hAnsi="ＭＳ ゴシック" w:hint="eastAsia"/>
                <w:sz w:val="18"/>
                <w:szCs w:val="18"/>
              </w:rPr>
              <w:t>取りやめ</w:t>
            </w:r>
            <w:r w:rsidRPr="00086659">
              <w:rPr>
                <w:rFonts w:ascii="ＭＳ ゴシック" w:eastAsia="ＭＳ ゴシック" w:hAnsi="ＭＳ ゴシック"/>
                <w:sz w:val="18"/>
                <w:szCs w:val="18"/>
              </w:rPr>
              <w:t>、</w:t>
            </w:r>
            <w:r w:rsidRPr="00086659">
              <w:rPr>
                <w:rFonts w:ascii="ＭＳ ゴシック" w:eastAsia="ＭＳ ゴシック" w:hAnsi="ＭＳ ゴシック" w:hint="eastAsia"/>
                <w:sz w:val="18"/>
                <w:szCs w:val="18"/>
              </w:rPr>
              <w:t>30</w:t>
            </w:r>
            <w:r w:rsidRPr="00086659">
              <w:rPr>
                <w:rFonts w:ascii="ＭＳ ゴシック" w:eastAsia="ＭＳ ゴシック" w:hAnsi="ＭＳ ゴシック"/>
                <w:sz w:val="18"/>
                <w:szCs w:val="18"/>
              </w:rPr>
              <w:t>年度</w:t>
            </w:r>
            <w:r>
              <w:rPr>
                <w:rFonts w:ascii="ＭＳ ゴシック" w:eastAsia="ＭＳ ゴシック" w:hAnsi="ＭＳ ゴシック" w:hint="eastAsia"/>
                <w:sz w:val="18"/>
                <w:szCs w:val="18"/>
              </w:rPr>
              <w:t>の</w:t>
            </w:r>
            <w:r w:rsidRPr="00086659">
              <w:rPr>
                <w:rFonts w:ascii="ＭＳ ゴシック" w:eastAsia="ＭＳ ゴシック" w:hAnsi="ＭＳ ゴシック"/>
                <w:sz w:val="18"/>
                <w:szCs w:val="18"/>
              </w:rPr>
              <w:t>複数取組廃止により、</w:t>
            </w:r>
            <w:r>
              <w:rPr>
                <w:rFonts w:ascii="ＭＳ ゴシック" w:eastAsia="ＭＳ ゴシック" w:hAnsi="ＭＳ ゴシック" w:hint="eastAsia"/>
                <w:sz w:val="18"/>
                <w:szCs w:val="18"/>
              </w:rPr>
              <w:t>28</w:t>
            </w:r>
            <w:r>
              <w:rPr>
                <w:rFonts w:ascii="ＭＳ ゴシック" w:eastAsia="ＭＳ ゴシック" w:hAnsi="ＭＳ ゴシック"/>
                <w:sz w:val="18"/>
                <w:szCs w:val="18"/>
              </w:rPr>
              <w:t>年度をピークに</w:t>
            </w:r>
            <w:r w:rsidRPr="00086659">
              <w:rPr>
                <w:rFonts w:ascii="ＭＳ ゴシック" w:eastAsia="ＭＳ ゴシック" w:hAnsi="ＭＳ ゴシック"/>
                <w:sz w:val="18"/>
                <w:szCs w:val="18"/>
              </w:rPr>
              <w:t>面積、交付額が減少</w:t>
            </w:r>
            <w:r>
              <w:rPr>
                <w:rFonts w:ascii="ＭＳ ゴシック" w:eastAsia="ＭＳ ゴシック" w:hAnsi="ＭＳ ゴシック" w:hint="eastAsia"/>
                <w:sz w:val="18"/>
                <w:szCs w:val="18"/>
              </w:rPr>
              <w:t>している</w:t>
            </w:r>
            <w:r w:rsidRPr="00086659">
              <w:rPr>
                <w:rFonts w:ascii="ＭＳ ゴシック" w:eastAsia="ＭＳ ゴシック" w:hAnsi="ＭＳ ゴシック"/>
                <w:sz w:val="18"/>
                <w:szCs w:val="18"/>
              </w:rPr>
              <w:t>。</w:t>
            </w:r>
          </w:p>
        </w:tc>
      </w:tr>
      <w:tr w:rsidR="003F64FC" w:rsidRPr="003B0F8A" w:rsidTr="003F64FC">
        <w:tc>
          <w:tcPr>
            <w:tcW w:w="1919" w:type="pct"/>
            <w:gridSpan w:val="2"/>
            <w:tcBorders>
              <w:top w:val="nil"/>
            </w:tcBorders>
          </w:tcPr>
          <w:p w:rsidR="006B7B6C" w:rsidRPr="003B0F8A" w:rsidRDefault="006B7B6C" w:rsidP="00B21C88">
            <w:pPr>
              <w:rPr>
                <w:rFonts w:ascii="ＭＳ ゴシック" w:eastAsia="ＭＳ ゴシック" w:hAnsi="ＭＳ ゴシック"/>
              </w:rPr>
            </w:pPr>
            <w:r w:rsidRPr="003B0F8A">
              <w:rPr>
                <w:rFonts w:ascii="ＭＳ ゴシック" w:eastAsia="ＭＳ ゴシック" w:hAnsi="ＭＳ ゴシック" w:hint="eastAsia"/>
              </w:rPr>
              <w:t>実施件数</w:t>
            </w:r>
          </w:p>
        </w:tc>
        <w:tc>
          <w:tcPr>
            <w:tcW w:w="463" w:type="pct"/>
            <w:tcBorders>
              <w:top w:val="nil"/>
            </w:tcBorders>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108</w:t>
            </w:r>
          </w:p>
        </w:tc>
        <w:tc>
          <w:tcPr>
            <w:tcW w:w="437" w:type="pct"/>
            <w:tcBorders>
              <w:top w:val="nil"/>
            </w:tcBorders>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110</w:t>
            </w:r>
          </w:p>
        </w:tc>
        <w:tc>
          <w:tcPr>
            <w:tcW w:w="436" w:type="pct"/>
            <w:tcBorders>
              <w:top w:val="nil"/>
            </w:tcBorders>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115</w:t>
            </w:r>
          </w:p>
        </w:tc>
        <w:tc>
          <w:tcPr>
            <w:tcW w:w="509" w:type="pct"/>
            <w:tcBorders>
              <w:top w:val="nil"/>
            </w:tcBorders>
          </w:tcPr>
          <w:p w:rsidR="006B7B6C" w:rsidRPr="003B0F8A" w:rsidRDefault="00C649CE" w:rsidP="00B21C88">
            <w:pPr>
              <w:jc w:val="right"/>
              <w:rPr>
                <w:rFonts w:ascii="ＭＳ ゴシック" w:eastAsia="ＭＳ ゴシック" w:hAnsi="ＭＳ ゴシック"/>
              </w:rPr>
            </w:pPr>
            <w:r>
              <w:rPr>
                <w:rFonts w:ascii="ＭＳ ゴシック" w:eastAsia="ＭＳ ゴシック" w:hAnsi="ＭＳ ゴシック" w:hint="eastAsia"/>
              </w:rPr>
              <w:t>11</w:t>
            </w:r>
            <w:r>
              <w:rPr>
                <w:rFonts w:ascii="ＭＳ ゴシック" w:eastAsia="ＭＳ ゴシック" w:hAnsi="ＭＳ ゴシック"/>
              </w:rPr>
              <w:t>2</w:t>
            </w:r>
          </w:p>
        </w:tc>
        <w:tc>
          <w:tcPr>
            <w:tcW w:w="1236" w:type="pct"/>
            <w:vMerge/>
          </w:tcPr>
          <w:p w:rsidR="006B7B6C" w:rsidRPr="003B0F8A" w:rsidRDefault="006B7B6C" w:rsidP="00B21C88">
            <w:pPr>
              <w:rPr>
                <w:rFonts w:ascii="ＭＳ ゴシック" w:eastAsia="ＭＳ ゴシック" w:hAnsi="ＭＳ ゴシック"/>
              </w:rPr>
            </w:pPr>
          </w:p>
        </w:tc>
      </w:tr>
      <w:tr w:rsidR="003F64FC" w:rsidRPr="003B0F8A" w:rsidTr="003F64FC">
        <w:tc>
          <w:tcPr>
            <w:tcW w:w="1919" w:type="pct"/>
            <w:gridSpan w:val="2"/>
          </w:tcPr>
          <w:p w:rsidR="006B7B6C" w:rsidRPr="003B0F8A" w:rsidRDefault="006B7B6C" w:rsidP="00B21C88">
            <w:pPr>
              <w:rPr>
                <w:rFonts w:ascii="ＭＳ ゴシック" w:eastAsia="ＭＳ ゴシック" w:hAnsi="ＭＳ ゴシック"/>
              </w:rPr>
            </w:pPr>
            <w:r w:rsidRPr="003B0F8A">
              <w:rPr>
                <w:rFonts w:ascii="ＭＳ ゴシック" w:eastAsia="ＭＳ ゴシック" w:hAnsi="ＭＳ ゴシック" w:hint="eastAsia"/>
              </w:rPr>
              <w:t>実施面積</w:t>
            </w:r>
            <w:r w:rsidRPr="003B0F8A">
              <w:rPr>
                <w:rFonts w:ascii="ＭＳ ゴシック" w:eastAsia="ＭＳ ゴシック" w:hAnsi="ＭＳ ゴシック"/>
              </w:rPr>
              <w:t>計（</w:t>
            </w:r>
            <w:r w:rsidRPr="003B0F8A">
              <w:rPr>
                <w:rFonts w:ascii="ＭＳ ゴシック" w:eastAsia="ＭＳ ゴシック" w:hAnsi="ＭＳ ゴシック" w:hint="eastAsia"/>
              </w:rPr>
              <w:t>ha）</w:t>
            </w:r>
          </w:p>
        </w:tc>
        <w:tc>
          <w:tcPr>
            <w:tcW w:w="463"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w:t>
            </w:r>
            <w:r>
              <w:rPr>
                <w:rFonts w:ascii="ＭＳ ゴシック" w:eastAsia="ＭＳ ゴシック" w:hAnsi="ＭＳ ゴシック" w:hint="eastAsia"/>
              </w:rPr>
              <w:t>766</w:t>
            </w:r>
          </w:p>
        </w:tc>
        <w:tc>
          <w:tcPr>
            <w:tcW w:w="437"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2,472</w:t>
            </w:r>
          </w:p>
        </w:tc>
        <w:tc>
          <w:tcPr>
            <w:tcW w:w="436"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w:t>
            </w:r>
            <w:r>
              <w:rPr>
                <w:rFonts w:ascii="ＭＳ ゴシック" w:eastAsia="ＭＳ ゴシック" w:hAnsi="ＭＳ ゴシック"/>
              </w:rPr>
              <w:t>,</w:t>
            </w:r>
            <w:r>
              <w:rPr>
                <w:rFonts w:ascii="ＭＳ ゴシック" w:eastAsia="ＭＳ ゴシック" w:hAnsi="ＭＳ ゴシック" w:hint="eastAsia"/>
              </w:rPr>
              <w:t>441</w:t>
            </w:r>
          </w:p>
        </w:tc>
        <w:tc>
          <w:tcPr>
            <w:tcW w:w="509" w:type="pct"/>
          </w:tcPr>
          <w:p w:rsidR="006B7B6C"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2,178</w:t>
            </w:r>
          </w:p>
        </w:tc>
        <w:tc>
          <w:tcPr>
            <w:tcW w:w="1236" w:type="pct"/>
            <w:vMerge/>
          </w:tcPr>
          <w:p w:rsidR="006B7B6C" w:rsidRPr="003B0F8A" w:rsidRDefault="006B7B6C" w:rsidP="00B21C88">
            <w:pPr>
              <w:rPr>
                <w:rFonts w:ascii="ＭＳ ゴシック" w:eastAsia="ＭＳ ゴシック" w:hAnsi="ＭＳ ゴシック"/>
              </w:rPr>
            </w:pPr>
          </w:p>
        </w:tc>
      </w:tr>
      <w:tr w:rsidR="003F64FC" w:rsidRPr="003B0F8A" w:rsidTr="003F64FC">
        <w:tc>
          <w:tcPr>
            <w:tcW w:w="1919" w:type="pct"/>
            <w:gridSpan w:val="2"/>
          </w:tcPr>
          <w:p w:rsidR="006B7B6C" w:rsidRPr="003B0F8A" w:rsidRDefault="006B7B6C" w:rsidP="00B21C88">
            <w:pPr>
              <w:rPr>
                <w:rFonts w:ascii="ＭＳ ゴシック" w:eastAsia="ＭＳ ゴシック" w:hAnsi="ＭＳ ゴシック"/>
              </w:rPr>
            </w:pPr>
            <w:r w:rsidRPr="003B0F8A">
              <w:rPr>
                <w:rFonts w:ascii="ＭＳ ゴシック" w:eastAsia="ＭＳ ゴシック" w:hAnsi="ＭＳ ゴシック" w:hint="eastAsia"/>
              </w:rPr>
              <w:t>交付額</w:t>
            </w:r>
            <w:r w:rsidRPr="003B0F8A">
              <w:rPr>
                <w:rFonts w:ascii="ＭＳ ゴシック" w:eastAsia="ＭＳ ゴシック" w:hAnsi="ＭＳ ゴシック"/>
              </w:rPr>
              <w:t>計（千円）</w:t>
            </w:r>
          </w:p>
        </w:tc>
        <w:tc>
          <w:tcPr>
            <w:tcW w:w="463"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124</w:t>
            </w:r>
            <w:r>
              <w:rPr>
                <w:rFonts w:ascii="ＭＳ ゴシック" w:eastAsia="ＭＳ ゴシック" w:hAnsi="ＭＳ ゴシック"/>
              </w:rPr>
              <w:t>,</w:t>
            </w:r>
            <w:r>
              <w:rPr>
                <w:rFonts w:ascii="ＭＳ ゴシック" w:eastAsia="ＭＳ ゴシック" w:hAnsi="ＭＳ ゴシック" w:hint="eastAsia"/>
              </w:rPr>
              <w:t>679</w:t>
            </w:r>
          </w:p>
        </w:tc>
        <w:tc>
          <w:tcPr>
            <w:tcW w:w="437" w:type="pct"/>
          </w:tcPr>
          <w:p w:rsidR="006B7B6C"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155,606</w:t>
            </w:r>
          </w:p>
        </w:tc>
        <w:tc>
          <w:tcPr>
            <w:tcW w:w="436" w:type="pct"/>
          </w:tcPr>
          <w:p w:rsidR="006B7B6C" w:rsidRPr="003B0F8A" w:rsidRDefault="00E907BB" w:rsidP="00B21C88">
            <w:pPr>
              <w:jc w:val="right"/>
              <w:rPr>
                <w:rFonts w:ascii="ＭＳ ゴシック" w:eastAsia="ＭＳ ゴシック" w:hAnsi="ＭＳ ゴシック"/>
              </w:rPr>
            </w:pPr>
            <w:r>
              <w:rPr>
                <w:rFonts w:ascii="ＭＳ ゴシック" w:eastAsia="ＭＳ ゴシック" w:hAnsi="ＭＳ ゴシック" w:hint="eastAsia"/>
              </w:rPr>
              <w:t>147</w:t>
            </w:r>
            <w:r>
              <w:rPr>
                <w:rFonts w:ascii="ＭＳ ゴシック" w:eastAsia="ＭＳ ゴシック" w:hAnsi="ＭＳ ゴシック"/>
              </w:rPr>
              <w:t>,</w:t>
            </w:r>
            <w:r>
              <w:rPr>
                <w:rFonts w:ascii="ＭＳ ゴシック" w:eastAsia="ＭＳ ゴシック" w:hAnsi="ＭＳ ゴシック" w:hint="eastAsia"/>
              </w:rPr>
              <w:t>267</w:t>
            </w:r>
          </w:p>
        </w:tc>
        <w:tc>
          <w:tcPr>
            <w:tcW w:w="509" w:type="pct"/>
          </w:tcPr>
          <w:p w:rsidR="006B7B6C" w:rsidRPr="003B0F8A" w:rsidRDefault="003740A9" w:rsidP="00B21C88">
            <w:pPr>
              <w:jc w:val="right"/>
              <w:rPr>
                <w:rFonts w:ascii="ＭＳ ゴシック" w:eastAsia="ＭＳ ゴシック" w:hAnsi="ＭＳ ゴシック"/>
              </w:rPr>
            </w:pPr>
            <w:r>
              <w:rPr>
                <w:rFonts w:ascii="ＭＳ ゴシック" w:eastAsia="ＭＳ ゴシック" w:hAnsi="ＭＳ ゴシック"/>
              </w:rPr>
              <w:t>138,378</w:t>
            </w:r>
          </w:p>
        </w:tc>
        <w:tc>
          <w:tcPr>
            <w:tcW w:w="1236" w:type="pct"/>
            <w:vMerge/>
          </w:tcPr>
          <w:p w:rsidR="006B7B6C" w:rsidRPr="003B0F8A" w:rsidRDefault="006B7B6C" w:rsidP="00B21C88">
            <w:pPr>
              <w:rPr>
                <w:rFonts w:ascii="ＭＳ ゴシック" w:eastAsia="ＭＳ ゴシック" w:hAnsi="ＭＳ ゴシック"/>
              </w:rPr>
            </w:pPr>
          </w:p>
        </w:tc>
      </w:tr>
      <w:tr w:rsidR="003F64FC" w:rsidRPr="003B0F8A" w:rsidTr="003F64FC">
        <w:trPr>
          <w:trHeight w:val="20"/>
        </w:trPr>
        <w:tc>
          <w:tcPr>
            <w:tcW w:w="1215" w:type="pct"/>
            <w:vMerge w:val="restart"/>
            <w:tcBorders>
              <w:top w:val="single" w:sz="4" w:space="0" w:color="auto"/>
            </w:tcBorders>
          </w:tcPr>
          <w:p w:rsidR="00B21C88" w:rsidRPr="003B0F8A" w:rsidRDefault="00B21C88" w:rsidP="00B21C88">
            <w:pPr>
              <w:rPr>
                <w:rFonts w:ascii="ＭＳ ゴシック" w:eastAsia="ＭＳ ゴシック" w:hAnsi="ＭＳ ゴシック"/>
              </w:rPr>
            </w:pPr>
          </w:p>
          <w:p w:rsidR="00B21C88" w:rsidRPr="003B0F8A" w:rsidRDefault="00B21C88" w:rsidP="00B21C88">
            <w:pPr>
              <w:rPr>
                <w:rFonts w:ascii="ＭＳ ゴシック" w:eastAsia="ＭＳ ゴシック" w:hAnsi="ＭＳ ゴシック"/>
              </w:rPr>
            </w:pPr>
            <w:r w:rsidRPr="003B0F8A">
              <w:rPr>
                <w:rFonts w:ascii="ＭＳ ゴシック" w:eastAsia="ＭＳ ゴシック" w:hAnsi="ＭＳ ゴシック" w:hint="eastAsia"/>
              </w:rPr>
              <w:t>カバークロップ</w:t>
            </w:r>
          </w:p>
        </w:tc>
        <w:tc>
          <w:tcPr>
            <w:tcW w:w="704" w:type="pct"/>
          </w:tcPr>
          <w:p w:rsidR="00B21C88" w:rsidRPr="003B0F8A" w:rsidRDefault="00B21C88" w:rsidP="00B21C88">
            <w:pPr>
              <w:rPr>
                <w:rFonts w:ascii="ＭＳ ゴシック" w:eastAsia="ＭＳ ゴシック" w:hAnsi="ＭＳ ゴシック"/>
                <w:sz w:val="16"/>
              </w:rPr>
            </w:pPr>
            <w:r w:rsidRPr="003B0F8A">
              <w:rPr>
                <w:rFonts w:ascii="ＭＳ ゴシック" w:eastAsia="ＭＳ ゴシック" w:hAnsi="ＭＳ ゴシック" w:hint="eastAsia"/>
                <w:sz w:val="16"/>
              </w:rPr>
              <w:t>実施件数</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56</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56</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57</w:t>
            </w:r>
          </w:p>
        </w:tc>
        <w:tc>
          <w:tcPr>
            <w:tcW w:w="509"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56</w:t>
            </w:r>
          </w:p>
        </w:tc>
        <w:tc>
          <w:tcPr>
            <w:tcW w:w="1236" w:type="pct"/>
            <w:vMerge w:val="restart"/>
          </w:tcPr>
          <w:p w:rsidR="00B21C88" w:rsidRPr="00086659" w:rsidRDefault="00086659" w:rsidP="00B21C88">
            <w:pPr>
              <w:rPr>
                <w:rFonts w:ascii="ＭＳ ゴシック" w:eastAsia="ＭＳ ゴシック" w:hAnsi="ＭＳ ゴシック"/>
                <w:sz w:val="18"/>
                <w:szCs w:val="18"/>
              </w:rPr>
            </w:pPr>
            <w:r w:rsidRPr="00086659">
              <w:rPr>
                <w:rFonts w:ascii="ＭＳ ゴシック" w:eastAsia="ＭＳ ゴシック" w:hAnsi="ＭＳ ゴシック" w:hint="eastAsia"/>
                <w:sz w:val="18"/>
                <w:szCs w:val="18"/>
              </w:rPr>
              <w:t>水稲</w:t>
            </w:r>
            <w:r>
              <w:rPr>
                <w:rFonts w:ascii="ＭＳ ゴシック" w:eastAsia="ＭＳ ゴシック" w:hAnsi="ＭＳ ゴシック"/>
                <w:sz w:val="18"/>
                <w:szCs w:val="18"/>
              </w:rPr>
              <w:t>やソバ</w:t>
            </w:r>
            <w:r>
              <w:rPr>
                <w:rFonts w:ascii="ＭＳ ゴシック" w:eastAsia="ＭＳ ゴシック" w:hAnsi="ＭＳ ゴシック" w:hint="eastAsia"/>
                <w:sz w:val="18"/>
                <w:szCs w:val="18"/>
              </w:rPr>
              <w:t>、飼料</w:t>
            </w:r>
            <w:r>
              <w:rPr>
                <w:rFonts w:ascii="ＭＳ ゴシック" w:eastAsia="ＭＳ ゴシック" w:hAnsi="ＭＳ ゴシック"/>
                <w:sz w:val="18"/>
                <w:szCs w:val="18"/>
              </w:rPr>
              <w:t>作物等</w:t>
            </w:r>
            <w:r w:rsidR="00896F77">
              <w:rPr>
                <w:rFonts w:ascii="ＭＳ ゴシック" w:eastAsia="ＭＳ ゴシック" w:hAnsi="ＭＳ ゴシック"/>
                <w:sz w:val="18"/>
                <w:szCs w:val="18"/>
              </w:rPr>
              <w:t>で、</w:t>
            </w:r>
            <w:r w:rsidRPr="00086659">
              <w:rPr>
                <w:rFonts w:ascii="ＭＳ ゴシック" w:eastAsia="ＭＳ ゴシック" w:hAnsi="ＭＳ ゴシック"/>
                <w:sz w:val="18"/>
                <w:szCs w:val="18"/>
              </w:rPr>
              <w:t>面積が増加</w:t>
            </w:r>
            <w:r w:rsidRPr="00086659">
              <w:rPr>
                <w:rFonts w:ascii="ＭＳ ゴシック" w:eastAsia="ＭＳ ゴシック" w:hAnsi="ＭＳ ゴシック" w:hint="eastAsia"/>
                <w:sz w:val="18"/>
                <w:szCs w:val="18"/>
              </w:rPr>
              <w:t>している</w:t>
            </w:r>
            <w:r w:rsidRPr="00086659">
              <w:rPr>
                <w:rFonts w:ascii="ＭＳ ゴシック" w:eastAsia="ＭＳ ゴシック" w:hAnsi="ＭＳ ゴシック"/>
                <w:sz w:val="18"/>
                <w:szCs w:val="18"/>
              </w:rPr>
              <w:t>。</w:t>
            </w:r>
          </w:p>
        </w:tc>
      </w:tr>
      <w:tr w:rsidR="003F64FC" w:rsidRPr="003B0F8A" w:rsidTr="003F64FC">
        <w:trPr>
          <w:trHeight w:val="20"/>
        </w:trPr>
        <w:tc>
          <w:tcPr>
            <w:tcW w:w="1215" w:type="pct"/>
            <w:vMerge/>
          </w:tcPr>
          <w:p w:rsidR="00B21C88" w:rsidRPr="003B0F8A" w:rsidRDefault="00B21C88" w:rsidP="00B21C88">
            <w:pPr>
              <w:rPr>
                <w:rFonts w:ascii="ＭＳ ゴシック" w:eastAsia="ＭＳ ゴシック" w:hAnsi="ＭＳ ゴシック"/>
              </w:rPr>
            </w:pPr>
          </w:p>
        </w:tc>
        <w:tc>
          <w:tcPr>
            <w:tcW w:w="704" w:type="pct"/>
            <w:tcBorders>
              <w:top w:val="nil"/>
            </w:tcBorders>
          </w:tcPr>
          <w:p w:rsidR="00B21C88" w:rsidRPr="003B0F8A" w:rsidRDefault="00B21C88" w:rsidP="00B21C88">
            <w:pPr>
              <w:rPr>
                <w:rFonts w:ascii="ＭＳ ゴシック" w:eastAsia="ＭＳ ゴシック" w:hAnsi="ＭＳ ゴシック"/>
              </w:rPr>
            </w:pPr>
            <w:r w:rsidRPr="003B0F8A">
              <w:rPr>
                <w:rFonts w:ascii="ＭＳ ゴシック" w:eastAsia="ＭＳ ゴシック" w:hAnsi="ＭＳ ゴシック" w:hint="eastAsia"/>
                <w:sz w:val="16"/>
              </w:rPr>
              <w:t>実施面積 (ha)</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562</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799</w:t>
            </w:r>
          </w:p>
        </w:tc>
        <w:tc>
          <w:tcPr>
            <w:tcW w:w="436" w:type="pct"/>
          </w:tcPr>
          <w:p w:rsidR="00B21C88" w:rsidRPr="003B0F8A" w:rsidRDefault="00917DF2" w:rsidP="00B21C88">
            <w:pPr>
              <w:jc w:val="right"/>
              <w:rPr>
                <w:rFonts w:ascii="ＭＳ ゴシック" w:eastAsia="ＭＳ ゴシック" w:hAnsi="ＭＳ ゴシック"/>
              </w:rPr>
            </w:pPr>
            <w:r>
              <w:rPr>
                <w:rFonts w:ascii="ＭＳ ゴシック" w:eastAsia="ＭＳ ゴシック" w:hAnsi="ＭＳ ゴシック" w:hint="eastAsia"/>
              </w:rPr>
              <w:t>943</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985</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20"/>
        </w:trPr>
        <w:tc>
          <w:tcPr>
            <w:tcW w:w="1215" w:type="pct"/>
            <w:vMerge/>
            <w:tcBorders>
              <w:bottom w:val="single" w:sz="4" w:space="0" w:color="auto"/>
            </w:tcBorders>
          </w:tcPr>
          <w:p w:rsidR="00B21C88" w:rsidRPr="003B0F8A" w:rsidRDefault="00B21C88" w:rsidP="00B21C88">
            <w:pPr>
              <w:rPr>
                <w:rFonts w:ascii="ＭＳ ゴシック" w:eastAsia="ＭＳ ゴシック" w:hAnsi="ＭＳ ゴシック"/>
              </w:rPr>
            </w:pPr>
          </w:p>
        </w:tc>
        <w:tc>
          <w:tcPr>
            <w:tcW w:w="704" w:type="pct"/>
          </w:tcPr>
          <w:p w:rsidR="00B21C88" w:rsidRPr="00B30FAC" w:rsidRDefault="00B21C88" w:rsidP="00B21C88">
            <w:pPr>
              <w:rPr>
                <w:rFonts w:ascii="ＭＳ ゴシック" w:eastAsia="ＭＳ ゴシック" w:hAnsi="ＭＳ ゴシック"/>
                <w:sz w:val="16"/>
                <w:szCs w:val="16"/>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44</w:t>
            </w:r>
            <w:r>
              <w:rPr>
                <w:rFonts w:ascii="ＭＳ ゴシック" w:eastAsia="ＭＳ ゴシック" w:hAnsi="ＭＳ ゴシック"/>
              </w:rPr>
              <w:t>,</w:t>
            </w:r>
            <w:r>
              <w:rPr>
                <w:rFonts w:ascii="ＭＳ ゴシック" w:eastAsia="ＭＳ ゴシック" w:hAnsi="ＭＳ ゴシック" w:hint="eastAsia"/>
              </w:rPr>
              <w:t>966</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63,897</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72</w:t>
            </w:r>
            <w:r>
              <w:rPr>
                <w:rFonts w:ascii="ＭＳ ゴシック" w:eastAsia="ＭＳ ゴシック" w:hAnsi="ＭＳ ゴシック"/>
              </w:rPr>
              <w:t>,</w:t>
            </w:r>
            <w:r>
              <w:rPr>
                <w:rFonts w:ascii="ＭＳ ゴシック" w:eastAsia="ＭＳ ゴシック" w:hAnsi="ＭＳ ゴシック" w:hint="eastAsia"/>
              </w:rPr>
              <w:t>741</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78</w:t>
            </w:r>
            <w:r>
              <w:rPr>
                <w:rFonts w:ascii="ＭＳ ゴシック" w:eastAsia="ＭＳ ゴシック" w:hAnsi="ＭＳ ゴシック"/>
              </w:rPr>
              <w:t>,</w:t>
            </w:r>
            <w:r>
              <w:rPr>
                <w:rFonts w:ascii="ＭＳ ゴシック" w:eastAsia="ＭＳ ゴシック" w:hAnsi="ＭＳ ゴシック" w:hint="eastAsia"/>
              </w:rPr>
              <w:t>800</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20"/>
        </w:trPr>
        <w:tc>
          <w:tcPr>
            <w:tcW w:w="1215" w:type="pct"/>
            <w:vMerge w:val="restart"/>
            <w:tcBorders>
              <w:top w:val="single" w:sz="4" w:space="0" w:color="auto"/>
            </w:tcBorders>
          </w:tcPr>
          <w:p w:rsidR="00B21C88" w:rsidRPr="003B0F8A" w:rsidRDefault="00B21C88" w:rsidP="00B21C88">
            <w:pPr>
              <w:rPr>
                <w:rFonts w:ascii="ＭＳ ゴシック" w:eastAsia="ＭＳ ゴシック" w:hAnsi="ＭＳ ゴシック"/>
              </w:rPr>
            </w:pPr>
          </w:p>
          <w:p w:rsidR="00B21C88" w:rsidRPr="003B0F8A" w:rsidRDefault="00B21C88" w:rsidP="00B21C88">
            <w:pPr>
              <w:rPr>
                <w:rFonts w:ascii="ＭＳ ゴシック" w:eastAsia="ＭＳ ゴシック" w:hAnsi="ＭＳ ゴシック"/>
              </w:rPr>
            </w:pPr>
            <w:r w:rsidRPr="003B0F8A">
              <w:rPr>
                <w:rFonts w:ascii="ＭＳ ゴシック" w:eastAsia="ＭＳ ゴシック" w:hAnsi="ＭＳ ゴシック" w:hint="eastAsia"/>
              </w:rPr>
              <w:t>堆肥</w:t>
            </w:r>
            <w:r w:rsidRPr="003B0F8A">
              <w:rPr>
                <w:rFonts w:ascii="ＭＳ ゴシック" w:eastAsia="ＭＳ ゴシック" w:hAnsi="ＭＳ ゴシック"/>
              </w:rPr>
              <w:t>の施用</w:t>
            </w:r>
          </w:p>
        </w:tc>
        <w:tc>
          <w:tcPr>
            <w:tcW w:w="704" w:type="pct"/>
          </w:tcPr>
          <w:p w:rsidR="00B21C88" w:rsidRPr="003B0F8A" w:rsidRDefault="00B21C88" w:rsidP="00B21C88">
            <w:pPr>
              <w:rPr>
                <w:rFonts w:ascii="ＭＳ ゴシック" w:eastAsia="ＭＳ ゴシック" w:hAnsi="ＭＳ ゴシック"/>
                <w:sz w:val="20"/>
              </w:rPr>
            </w:pPr>
            <w:r w:rsidRPr="003B0F8A">
              <w:rPr>
                <w:rFonts w:ascii="ＭＳ ゴシック" w:eastAsia="ＭＳ ゴシック" w:hAnsi="ＭＳ ゴシック" w:hint="eastAsia"/>
                <w:sz w:val="16"/>
              </w:rPr>
              <w:t>実施件数</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37</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37</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32</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38</w:t>
            </w:r>
          </w:p>
        </w:tc>
        <w:tc>
          <w:tcPr>
            <w:tcW w:w="1236" w:type="pct"/>
            <w:vMerge w:val="restart"/>
          </w:tcPr>
          <w:p w:rsidR="00B21C88" w:rsidRPr="00086659" w:rsidRDefault="00802B56" w:rsidP="00802B56">
            <w:pPr>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r>
              <w:rPr>
                <w:rFonts w:ascii="ＭＳ ゴシック" w:eastAsia="ＭＳ ゴシック" w:hAnsi="ＭＳ ゴシック"/>
                <w:sz w:val="18"/>
                <w:szCs w:val="18"/>
              </w:rPr>
              <w:t>年度から、</w:t>
            </w:r>
            <w:r>
              <w:rPr>
                <w:rFonts w:ascii="ＭＳ ゴシック" w:eastAsia="ＭＳ ゴシック" w:hAnsi="ＭＳ ゴシック" w:hint="eastAsia"/>
                <w:sz w:val="18"/>
                <w:szCs w:val="18"/>
              </w:rPr>
              <w:t>全国</w:t>
            </w:r>
            <w:r>
              <w:rPr>
                <w:rFonts w:ascii="ＭＳ ゴシック" w:eastAsia="ＭＳ ゴシック" w:hAnsi="ＭＳ ゴシック"/>
                <w:sz w:val="18"/>
                <w:szCs w:val="18"/>
              </w:rPr>
              <w:t>共通取組に優先交付されることにより</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面積が増加した。</w:t>
            </w:r>
          </w:p>
        </w:tc>
      </w:tr>
      <w:tr w:rsidR="003F64FC" w:rsidRPr="003B0F8A" w:rsidTr="003F64FC">
        <w:trPr>
          <w:trHeight w:val="20"/>
        </w:trPr>
        <w:tc>
          <w:tcPr>
            <w:tcW w:w="1215" w:type="pct"/>
            <w:vMerge/>
          </w:tcPr>
          <w:p w:rsidR="00B21C88" w:rsidRPr="003B0F8A" w:rsidRDefault="00B21C88" w:rsidP="00B21C88">
            <w:pPr>
              <w:rPr>
                <w:rFonts w:ascii="ＭＳ ゴシック" w:eastAsia="ＭＳ ゴシック" w:hAnsi="ＭＳ ゴシック"/>
              </w:rPr>
            </w:pPr>
          </w:p>
        </w:tc>
        <w:tc>
          <w:tcPr>
            <w:tcW w:w="704" w:type="pct"/>
          </w:tcPr>
          <w:p w:rsidR="00B21C88" w:rsidRPr="003B0F8A" w:rsidRDefault="00B21C88" w:rsidP="00B21C88">
            <w:pPr>
              <w:rPr>
                <w:rFonts w:ascii="ＭＳ ゴシック" w:eastAsia="ＭＳ ゴシック" w:hAnsi="ＭＳ ゴシック"/>
                <w:sz w:val="20"/>
              </w:rPr>
            </w:pPr>
            <w:r w:rsidRPr="003B0F8A">
              <w:rPr>
                <w:rFonts w:ascii="ＭＳ ゴシック" w:eastAsia="ＭＳ ゴシック" w:hAnsi="ＭＳ ゴシック" w:hint="eastAsia"/>
                <w:sz w:val="16"/>
              </w:rPr>
              <w:t>実施面積 (ha)</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448</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631</w:t>
            </w:r>
          </w:p>
        </w:tc>
        <w:tc>
          <w:tcPr>
            <w:tcW w:w="436" w:type="pct"/>
          </w:tcPr>
          <w:p w:rsidR="00B21C88" w:rsidRPr="003B0F8A" w:rsidRDefault="00917DF2" w:rsidP="00B21C88">
            <w:pPr>
              <w:jc w:val="right"/>
              <w:rPr>
                <w:rFonts w:ascii="ＭＳ ゴシック" w:eastAsia="ＭＳ ゴシック" w:hAnsi="ＭＳ ゴシック"/>
              </w:rPr>
            </w:pPr>
            <w:r>
              <w:rPr>
                <w:rFonts w:ascii="ＭＳ ゴシック" w:eastAsia="ＭＳ ゴシック" w:hAnsi="ＭＳ ゴシック" w:hint="eastAsia"/>
              </w:rPr>
              <w:t>611</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690</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20"/>
        </w:trPr>
        <w:tc>
          <w:tcPr>
            <w:tcW w:w="1215" w:type="pct"/>
            <w:vMerge/>
            <w:tcBorders>
              <w:bottom w:val="single" w:sz="4" w:space="0" w:color="auto"/>
            </w:tcBorders>
          </w:tcPr>
          <w:p w:rsidR="00B21C88" w:rsidRPr="003B0F8A" w:rsidRDefault="00B21C88" w:rsidP="00B21C88">
            <w:pPr>
              <w:rPr>
                <w:rFonts w:ascii="ＭＳ ゴシック" w:eastAsia="ＭＳ ゴシック" w:hAnsi="ＭＳ ゴシック"/>
              </w:rPr>
            </w:pPr>
          </w:p>
        </w:tc>
        <w:tc>
          <w:tcPr>
            <w:tcW w:w="704" w:type="pct"/>
          </w:tcPr>
          <w:p w:rsidR="00B21C88" w:rsidRPr="00B30FAC" w:rsidRDefault="00B21C88" w:rsidP="00B21C88">
            <w:pPr>
              <w:rPr>
                <w:rFonts w:ascii="ＭＳ ゴシック" w:eastAsia="ＭＳ ゴシック" w:hAnsi="ＭＳ ゴシック"/>
                <w:sz w:val="16"/>
                <w:szCs w:val="16"/>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19,710</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25,163</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25</w:t>
            </w:r>
            <w:r>
              <w:rPr>
                <w:rFonts w:ascii="ＭＳ ゴシック" w:eastAsia="ＭＳ ゴシック" w:hAnsi="ＭＳ ゴシック"/>
              </w:rPr>
              <w:t>,</w:t>
            </w:r>
            <w:r>
              <w:rPr>
                <w:rFonts w:ascii="ＭＳ ゴシック" w:eastAsia="ＭＳ ゴシック" w:hAnsi="ＭＳ ゴシック" w:hint="eastAsia"/>
              </w:rPr>
              <w:t>899</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30,380</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20"/>
        </w:trPr>
        <w:tc>
          <w:tcPr>
            <w:tcW w:w="1215" w:type="pct"/>
            <w:vMerge w:val="restart"/>
            <w:tcBorders>
              <w:top w:val="single" w:sz="4" w:space="0" w:color="auto"/>
            </w:tcBorders>
          </w:tcPr>
          <w:p w:rsidR="00B21C88" w:rsidRPr="003B0F8A" w:rsidRDefault="00B21C88" w:rsidP="00B21C88">
            <w:pPr>
              <w:rPr>
                <w:rFonts w:ascii="ＭＳ ゴシック" w:eastAsia="ＭＳ ゴシック" w:hAnsi="ＭＳ ゴシック"/>
              </w:rPr>
            </w:pPr>
          </w:p>
          <w:p w:rsidR="00B21C88" w:rsidRPr="003B0F8A" w:rsidRDefault="00B21C88" w:rsidP="00B21C88">
            <w:pPr>
              <w:rPr>
                <w:rFonts w:ascii="ＭＳ ゴシック" w:eastAsia="ＭＳ ゴシック" w:hAnsi="ＭＳ ゴシック"/>
              </w:rPr>
            </w:pPr>
            <w:r w:rsidRPr="003B0F8A">
              <w:rPr>
                <w:rFonts w:ascii="ＭＳ ゴシック" w:eastAsia="ＭＳ ゴシック" w:hAnsi="ＭＳ ゴシック" w:hint="eastAsia"/>
              </w:rPr>
              <w:t>有機農業</w:t>
            </w:r>
          </w:p>
        </w:tc>
        <w:tc>
          <w:tcPr>
            <w:tcW w:w="704" w:type="pct"/>
          </w:tcPr>
          <w:p w:rsidR="00B21C88" w:rsidRPr="003B0F8A" w:rsidRDefault="00B21C88" w:rsidP="00B21C88">
            <w:pPr>
              <w:rPr>
                <w:rFonts w:ascii="ＭＳ ゴシック" w:eastAsia="ＭＳ ゴシック" w:hAnsi="ＭＳ ゴシック"/>
                <w:sz w:val="20"/>
              </w:rPr>
            </w:pPr>
            <w:r w:rsidRPr="003B0F8A">
              <w:rPr>
                <w:rFonts w:ascii="ＭＳ ゴシック" w:eastAsia="ＭＳ ゴシック" w:hAnsi="ＭＳ ゴシック" w:hint="eastAsia"/>
                <w:sz w:val="16"/>
              </w:rPr>
              <w:t>実施件数</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44</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48</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40</w:t>
            </w:r>
          </w:p>
        </w:tc>
        <w:tc>
          <w:tcPr>
            <w:tcW w:w="509"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37</w:t>
            </w:r>
          </w:p>
        </w:tc>
        <w:tc>
          <w:tcPr>
            <w:tcW w:w="1236" w:type="pct"/>
            <w:vMerge w:val="restart"/>
          </w:tcPr>
          <w:p w:rsidR="00B21C88" w:rsidRPr="00802B56" w:rsidRDefault="00802B56" w:rsidP="00802B56">
            <w:pPr>
              <w:rPr>
                <w:rFonts w:ascii="ＭＳ ゴシック" w:eastAsia="ＭＳ ゴシック" w:hAnsi="ＭＳ ゴシック"/>
                <w:sz w:val="18"/>
                <w:szCs w:val="18"/>
              </w:rPr>
            </w:pPr>
            <w:r w:rsidRPr="00802B56">
              <w:rPr>
                <w:rFonts w:ascii="ＭＳ ゴシック" w:eastAsia="ＭＳ ゴシック" w:hAnsi="ＭＳ ゴシック" w:hint="eastAsia"/>
                <w:sz w:val="18"/>
                <w:szCs w:val="18"/>
              </w:rPr>
              <w:t>水稲</w:t>
            </w:r>
            <w:r w:rsidR="00896F77">
              <w:rPr>
                <w:rFonts w:ascii="ＭＳ ゴシック" w:eastAsia="ＭＳ ゴシック" w:hAnsi="ＭＳ ゴシック"/>
                <w:sz w:val="18"/>
                <w:szCs w:val="18"/>
              </w:rPr>
              <w:t>、野菜</w:t>
            </w:r>
            <w:r w:rsidR="00896F77">
              <w:rPr>
                <w:rFonts w:ascii="ＭＳ ゴシック" w:eastAsia="ＭＳ ゴシック" w:hAnsi="ＭＳ ゴシック" w:hint="eastAsia"/>
                <w:sz w:val="18"/>
                <w:szCs w:val="18"/>
              </w:rPr>
              <w:t>等</w:t>
            </w:r>
            <w:r w:rsidRPr="00802B56">
              <w:rPr>
                <w:rFonts w:ascii="ＭＳ ゴシック" w:eastAsia="ＭＳ ゴシック" w:hAnsi="ＭＳ ゴシック"/>
                <w:sz w:val="18"/>
                <w:szCs w:val="18"/>
              </w:rPr>
              <w:t>で</w:t>
            </w:r>
            <w:r w:rsidRPr="00802B56">
              <w:rPr>
                <w:rFonts w:ascii="ＭＳ ゴシック" w:eastAsia="ＭＳ ゴシック" w:hAnsi="ＭＳ ゴシック" w:hint="eastAsia"/>
                <w:sz w:val="18"/>
                <w:szCs w:val="18"/>
              </w:rPr>
              <w:t>実施</w:t>
            </w:r>
            <w:r w:rsidRPr="00802B56">
              <w:rPr>
                <w:rFonts w:ascii="ＭＳ ゴシック" w:eastAsia="ＭＳ ゴシック" w:hAnsi="ＭＳ ゴシック"/>
                <w:sz w:val="18"/>
                <w:szCs w:val="18"/>
              </w:rPr>
              <w:t>しているが、</w:t>
            </w:r>
            <w:r w:rsidRPr="00802B56">
              <w:rPr>
                <w:rFonts w:ascii="ＭＳ ゴシック" w:eastAsia="ＭＳ ゴシック" w:hAnsi="ＭＳ ゴシック" w:hint="eastAsia"/>
                <w:sz w:val="18"/>
                <w:szCs w:val="18"/>
              </w:rPr>
              <w:t>28年度</w:t>
            </w:r>
            <w:r w:rsidRPr="00802B56">
              <w:rPr>
                <w:rFonts w:ascii="ＭＳ ゴシック" w:eastAsia="ＭＳ ゴシック" w:hAnsi="ＭＳ ゴシック"/>
                <w:sz w:val="18"/>
                <w:szCs w:val="18"/>
              </w:rPr>
              <w:t>をピーク</w:t>
            </w:r>
            <w:r w:rsidRPr="00802B56">
              <w:rPr>
                <w:rFonts w:ascii="ＭＳ ゴシック" w:eastAsia="ＭＳ ゴシック" w:hAnsi="ＭＳ ゴシック" w:hint="eastAsia"/>
                <w:sz w:val="18"/>
                <w:szCs w:val="18"/>
              </w:rPr>
              <w:t>に</w:t>
            </w:r>
            <w:r>
              <w:rPr>
                <w:rFonts w:ascii="ＭＳ ゴシック" w:eastAsia="ＭＳ ゴシック" w:hAnsi="ＭＳ ゴシック" w:hint="eastAsia"/>
                <w:sz w:val="18"/>
                <w:szCs w:val="18"/>
              </w:rPr>
              <w:t>面積</w:t>
            </w:r>
            <w:r>
              <w:rPr>
                <w:rFonts w:ascii="ＭＳ ゴシック" w:eastAsia="ＭＳ ゴシック" w:hAnsi="ＭＳ ゴシック"/>
                <w:sz w:val="18"/>
                <w:szCs w:val="18"/>
              </w:rPr>
              <w:t>が</w:t>
            </w:r>
            <w:r w:rsidRPr="00802B56">
              <w:rPr>
                <w:rFonts w:ascii="ＭＳ ゴシック" w:eastAsia="ＭＳ ゴシック" w:hAnsi="ＭＳ ゴシック" w:hint="eastAsia"/>
                <w:sz w:val="18"/>
                <w:szCs w:val="18"/>
              </w:rPr>
              <w:t>減少している</w:t>
            </w:r>
            <w:r w:rsidRPr="00802B56">
              <w:rPr>
                <w:rFonts w:ascii="ＭＳ ゴシック" w:eastAsia="ＭＳ ゴシック" w:hAnsi="ＭＳ ゴシック"/>
                <w:sz w:val="18"/>
                <w:szCs w:val="18"/>
              </w:rPr>
              <w:t>。</w:t>
            </w:r>
          </w:p>
        </w:tc>
      </w:tr>
      <w:tr w:rsidR="003F64FC" w:rsidRPr="003B0F8A" w:rsidTr="003F64FC">
        <w:trPr>
          <w:trHeight w:val="20"/>
        </w:trPr>
        <w:tc>
          <w:tcPr>
            <w:tcW w:w="1215" w:type="pct"/>
            <w:vMerge/>
          </w:tcPr>
          <w:p w:rsidR="00B21C88" w:rsidRPr="003B0F8A" w:rsidRDefault="00B21C88" w:rsidP="00B21C88">
            <w:pPr>
              <w:rPr>
                <w:rFonts w:ascii="ＭＳ ゴシック" w:eastAsia="ＭＳ ゴシック" w:hAnsi="ＭＳ ゴシック"/>
              </w:rPr>
            </w:pPr>
          </w:p>
        </w:tc>
        <w:tc>
          <w:tcPr>
            <w:tcW w:w="704" w:type="pct"/>
          </w:tcPr>
          <w:p w:rsidR="00B21C88" w:rsidRPr="003B0F8A" w:rsidRDefault="00B21C88" w:rsidP="00B21C88">
            <w:pPr>
              <w:rPr>
                <w:rFonts w:ascii="ＭＳ ゴシック" w:eastAsia="ＭＳ ゴシック" w:hAnsi="ＭＳ ゴシック"/>
                <w:sz w:val="20"/>
              </w:rPr>
            </w:pPr>
            <w:r w:rsidRPr="003B0F8A">
              <w:rPr>
                <w:rFonts w:ascii="ＭＳ ゴシック" w:eastAsia="ＭＳ ゴシック" w:hAnsi="ＭＳ ゴシック" w:hint="eastAsia"/>
                <w:sz w:val="16"/>
              </w:rPr>
              <w:t>実施面積 (ha)</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210</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233</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188</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168</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20"/>
        </w:trPr>
        <w:tc>
          <w:tcPr>
            <w:tcW w:w="1215" w:type="pct"/>
            <w:vMerge/>
            <w:tcBorders>
              <w:bottom w:val="single" w:sz="4" w:space="0" w:color="auto"/>
            </w:tcBorders>
          </w:tcPr>
          <w:p w:rsidR="00B21C88" w:rsidRPr="003B0F8A" w:rsidRDefault="00B21C88" w:rsidP="00B21C88">
            <w:pPr>
              <w:rPr>
                <w:rFonts w:ascii="ＭＳ ゴシック" w:eastAsia="ＭＳ ゴシック" w:hAnsi="ＭＳ ゴシック"/>
              </w:rPr>
            </w:pPr>
          </w:p>
        </w:tc>
        <w:tc>
          <w:tcPr>
            <w:tcW w:w="704" w:type="pct"/>
          </w:tcPr>
          <w:p w:rsidR="00B21C88" w:rsidRPr="00B30FAC" w:rsidRDefault="00B21C88" w:rsidP="00B21C88">
            <w:pPr>
              <w:rPr>
                <w:rFonts w:ascii="ＭＳ ゴシック" w:eastAsia="ＭＳ ゴシック" w:hAnsi="ＭＳ ゴシック"/>
                <w:sz w:val="16"/>
                <w:szCs w:val="16"/>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16,291</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17,704</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14,368</w:t>
            </w:r>
          </w:p>
        </w:tc>
        <w:tc>
          <w:tcPr>
            <w:tcW w:w="509" w:type="pct"/>
          </w:tcPr>
          <w:p w:rsidR="00B21C88" w:rsidRPr="003B0F8A" w:rsidRDefault="000E109A" w:rsidP="00B21C88">
            <w:pPr>
              <w:jc w:val="right"/>
              <w:rPr>
                <w:rFonts w:ascii="ＭＳ ゴシック" w:eastAsia="ＭＳ ゴシック" w:hAnsi="ＭＳ ゴシック"/>
              </w:rPr>
            </w:pPr>
            <w:r>
              <w:rPr>
                <w:rFonts w:ascii="ＭＳ ゴシック" w:eastAsia="ＭＳ ゴシック" w:hAnsi="ＭＳ ゴシック" w:hint="eastAsia"/>
              </w:rPr>
              <w:t>12,664</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20"/>
        </w:trPr>
        <w:tc>
          <w:tcPr>
            <w:tcW w:w="1215" w:type="pct"/>
            <w:vMerge w:val="restart"/>
            <w:tcBorders>
              <w:top w:val="single" w:sz="4" w:space="0" w:color="auto"/>
            </w:tcBorders>
          </w:tcPr>
          <w:p w:rsidR="00B21C88" w:rsidRDefault="00B21C88" w:rsidP="00B21C88">
            <w:pPr>
              <w:rPr>
                <w:rFonts w:ascii="ＭＳ ゴシック" w:eastAsia="ＭＳ ゴシック" w:hAnsi="ＭＳ ゴシック"/>
              </w:rPr>
            </w:pPr>
          </w:p>
          <w:p w:rsidR="00B21C88" w:rsidRPr="003B0F8A" w:rsidRDefault="00B21C88" w:rsidP="00B21C88">
            <w:pPr>
              <w:rPr>
                <w:rFonts w:ascii="ＭＳ ゴシック" w:eastAsia="ＭＳ ゴシック" w:hAnsi="ＭＳ ゴシック"/>
              </w:rPr>
            </w:pPr>
            <w:r>
              <w:rPr>
                <w:rFonts w:ascii="ＭＳ ゴシック" w:eastAsia="ＭＳ ゴシック" w:hAnsi="ＭＳ ゴシック" w:hint="eastAsia"/>
              </w:rPr>
              <w:t>地域</w:t>
            </w:r>
            <w:r>
              <w:rPr>
                <w:rFonts w:ascii="ＭＳ ゴシック" w:eastAsia="ＭＳ ゴシック" w:hAnsi="ＭＳ ゴシック"/>
              </w:rPr>
              <w:t>特認取組</w:t>
            </w:r>
            <w:r>
              <w:rPr>
                <w:rFonts w:ascii="ＭＳ ゴシック" w:eastAsia="ＭＳ ゴシック" w:hAnsi="ＭＳ ゴシック" w:hint="eastAsia"/>
              </w:rPr>
              <w:t>（総計）</w:t>
            </w:r>
          </w:p>
        </w:tc>
        <w:tc>
          <w:tcPr>
            <w:tcW w:w="704" w:type="pct"/>
          </w:tcPr>
          <w:p w:rsidR="00B21C88" w:rsidRPr="003B0F8A" w:rsidRDefault="00B21C88" w:rsidP="00B21C88">
            <w:pPr>
              <w:rPr>
                <w:rFonts w:ascii="ＭＳ ゴシック" w:eastAsia="ＭＳ ゴシック" w:hAnsi="ＭＳ ゴシック"/>
                <w:sz w:val="20"/>
              </w:rPr>
            </w:pPr>
            <w:r w:rsidRPr="003B0F8A">
              <w:rPr>
                <w:rFonts w:ascii="ＭＳ ゴシック" w:eastAsia="ＭＳ ゴシック" w:hAnsi="ＭＳ ゴシック" w:hint="eastAsia"/>
                <w:sz w:val="16"/>
              </w:rPr>
              <w:t>実施件数</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33</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58</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53</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29</w:t>
            </w:r>
          </w:p>
        </w:tc>
        <w:tc>
          <w:tcPr>
            <w:tcW w:w="1236" w:type="pct"/>
            <w:vMerge w:val="restart"/>
          </w:tcPr>
          <w:p w:rsidR="00B21C88" w:rsidRPr="00802B56" w:rsidRDefault="00802B56" w:rsidP="00896F77">
            <w:pPr>
              <w:rPr>
                <w:rFonts w:ascii="ＭＳ ゴシック" w:eastAsia="ＭＳ ゴシック" w:hAnsi="ＭＳ ゴシック"/>
                <w:sz w:val="18"/>
                <w:szCs w:val="18"/>
              </w:rPr>
            </w:pPr>
            <w:r w:rsidRPr="00802B56">
              <w:rPr>
                <w:rFonts w:ascii="ＭＳ ゴシック" w:eastAsia="ＭＳ ゴシック" w:hAnsi="ＭＳ ゴシック" w:hint="eastAsia"/>
                <w:sz w:val="18"/>
                <w:szCs w:val="18"/>
              </w:rPr>
              <w:t>30年度</w:t>
            </w:r>
            <w:r w:rsidRPr="00802B56">
              <w:rPr>
                <w:rFonts w:ascii="ＭＳ ゴシック" w:eastAsia="ＭＳ ゴシック" w:hAnsi="ＭＳ ゴシック"/>
                <w:sz w:val="18"/>
                <w:szCs w:val="18"/>
              </w:rPr>
              <w:t>から</w:t>
            </w:r>
            <w:r w:rsidR="00896F77">
              <w:rPr>
                <w:rFonts w:ascii="ＭＳ ゴシック" w:eastAsia="ＭＳ ゴシック" w:hAnsi="ＭＳ ゴシック" w:hint="eastAsia"/>
                <w:sz w:val="18"/>
                <w:szCs w:val="18"/>
              </w:rPr>
              <w:t>全国</w:t>
            </w:r>
            <w:r w:rsidR="00896F77">
              <w:rPr>
                <w:rFonts w:ascii="ＭＳ ゴシック" w:eastAsia="ＭＳ ゴシック" w:hAnsi="ＭＳ ゴシック"/>
                <w:sz w:val="18"/>
                <w:szCs w:val="18"/>
              </w:rPr>
              <w:t>共通</w:t>
            </w:r>
            <w:r w:rsidR="00896F77">
              <w:rPr>
                <w:rFonts w:ascii="ＭＳ ゴシック" w:eastAsia="ＭＳ ゴシック" w:hAnsi="ＭＳ ゴシック" w:hint="eastAsia"/>
                <w:sz w:val="18"/>
                <w:szCs w:val="18"/>
              </w:rPr>
              <w:t>取組</w:t>
            </w:r>
            <w:r w:rsidR="00896F77">
              <w:rPr>
                <w:rFonts w:ascii="ＭＳ ゴシック" w:eastAsia="ＭＳ ゴシック" w:hAnsi="ＭＳ ゴシック"/>
                <w:sz w:val="18"/>
                <w:szCs w:val="18"/>
              </w:rPr>
              <w:t>に優先交付され</w:t>
            </w:r>
            <w:r w:rsidR="00896F77">
              <w:rPr>
                <w:rFonts w:ascii="ＭＳ ゴシック" w:eastAsia="ＭＳ ゴシック" w:hAnsi="ＭＳ ゴシック" w:hint="eastAsia"/>
                <w:sz w:val="18"/>
                <w:szCs w:val="18"/>
              </w:rPr>
              <w:t>、</w:t>
            </w:r>
            <w:r w:rsidR="00896F77">
              <w:rPr>
                <w:rFonts w:ascii="ＭＳ ゴシック" w:eastAsia="ＭＳ ゴシック" w:hAnsi="ＭＳ ゴシック"/>
                <w:sz w:val="18"/>
                <w:szCs w:val="18"/>
              </w:rPr>
              <w:t>面積が</w:t>
            </w:r>
            <w:r w:rsidR="00896F77">
              <w:rPr>
                <w:rFonts w:ascii="ＭＳ ゴシック" w:eastAsia="ＭＳ ゴシック" w:hAnsi="ＭＳ ゴシック" w:hint="eastAsia"/>
                <w:sz w:val="18"/>
                <w:szCs w:val="18"/>
              </w:rPr>
              <w:t>大幅に</w:t>
            </w:r>
            <w:r w:rsidR="00896F77">
              <w:rPr>
                <w:rFonts w:ascii="ＭＳ ゴシック" w:eastAsia="ＭＳ ゴシック" w:hAnsi="ＭＳ ゴシック"/>
                <w:sz w:val="18"/>
                <w:szCs w:val="18"/>
              </w:rPr>
              <w:t>減少した。</w:t>
            </w:r>
          </w:p>
        </w:tc>
      </w:tr>
      <w:tr w:rsidR="003F64FC" w:rsidRPr="003B0F8A" w:rsidTr="003F64FC">
        <w:trPr>
          <w:trHeight w:val="20"/>
        </w:trPr>
        <w:tc>
          <w:tcPr>
            <w:tcW w:w="1215" w:type="pct"/>
            <w:vMerge/>
          </w:tcPr>
          <w:p w:rsidR="00B21C88" w:rsidRPr="003B0F8A" w:rsidRDefault="00B21C88" w:rsidP="00B21C88">
            <w:pPr>
              <w:rPr>
                <w:rFonts w:ascii="ＭＳ ゴシック" w:eastAsia="ＭＳ ゴシック" w:hAnsi="ＭＳ ゴシック"/>
              </w:rPr>
            </w:pPr>
          </w:p>
        </w:tc>
        <w:tc>
          <w:tcPr>
            <w:tcW w:w="704" w:type="pct"/>
          </w:tcPr>
          <w:p w:rsidR="00B21C88" w:rsidRPr="003B0F8A" w:rsidRDefault="00B21C88" w:rsidP="00B21C88">
            <w:pPr>
              <w:rPr>
                <w:rFonts w:ascii="ＭＳ ゴシック" w:eastAsia="ＭＳ ゴシック" w:hAnsi="ＭＳ ゴシック"/>
                <w:sz w:val="20"/>
              </w:rPr>
            </w:pPr>
            <w:r w:rsidRPr="003B0F8A">
              <w:rPr>
                <w:rFonts w:ascii="ＭＳ ゴシック" w:eastAsia="ＭＳ ゴシック" w:hAnsi="ＭＳ ゴシック" w:hint="eastAsia"/>
                <w:sz w:val="16"/>
              </w:rPr>
              <w:t>実施面積 (ha)</w:t>
            </w:r>
          </w:p>
        </w:tc>
        <w:tc>
          <w:tcPr>
            <w:tcW w:w="463"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546</w:t>
            </w:r>
          </w:p>
        </w:tc>
        <w:tc>
          <w:tcPr>
            <w:tcW w:w="437" w:type="pct"/>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810</w:t>
            </w:r>
          </w:p>
        </w:tc>
        <w:tc>
          <w:tcPr>
            <w:tcW w:w="436" w:type="pct"/>
          </w:tcPr>
          <w:p w:rsidR="00B21C88" w:rsidRPr="003B0F8A" w:rsidRDefault="00A70AD7" w:rsidP="00B21C88">
            <w:pPr>
              <w:jc w:val="right"/>
              <w:rPr>
                <w:rFonts w:ascii="ＭＳ ゴシック" w:eastAsia="ＭＳ ゴシック" w:hAnsi="ＭＳ ゴシック"/>
              </w:rPr>
            </w:pPr>
            <w:r>
              <w:rPr>
                <w:rFonts w:ascii="ＭＳ ゴシック" w:eastAsia="ＭＳ ゴシック" w:hAnsi="ＭＳ ゴシック" w:hint="eastAsia"/>
              </w:rPr>
              <w:t>698</w:t>
            </w:r>
          </w:p>
        </w:tc>
        <w:tc>
          <w:tcPr>
            <w:tcW w:w="509" w:type="pct"/>
          </w:tcPr>
          <w:p w:rsidR="00B21C88" w:rsidRPr="003B0F8A" w:rsidRDefault="003740A9" w:rsidP="00B21C88">
            <w:pPr>
              <w:jc w:val="right"/>
              <w:rPr>
                <w:rFonts w:ascii="ＭＳ ゴシック" w:eastAsia="ＭＳ ゴシック" w:hAnsi="ＭＳ ゴシック"/>
              </w:rPr>
            </w:pPr>
            <w:r>
              <w:rPr>
                <w:rFonts w:ascii="ＭＳ ゴシック" w:eastAsia="ＭＳ ゴシック" w:hAnsi="ＭＳ ゴシック" w:hint="eastAsia"/>
              </w:rPr>
              <w:t>334</w:t>
            </w: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rPr>
          <w:trHeight w:val="387"/>
        </w:trPr>
        <w:tc>
          <w:tcPr>
            <w:tcW w:w="1215" w:type="pct"/>
            <w:vMerge/>
            <w:tcBorders>
              <w:bottom w:val="nil"/>
            </w:tcBorders>
          </w:tcPr>
          <w:p w:rsidR="00B21C88" w:rsidRPr="003B0F8A" w:rsidRDefault="00B21C88" w:rsidP="00B21C88">
            <w:pPr>
              <w:rPr>
                <w:rFonts w:ascii="ＭＳ ゴシック" w:eastAsia="ＭＳ ゴシック" w:hAnsi="ＭＳ ゴシック"/>
              </w:rPr>
            </w:pPr>
          </w:p>
        </w:tc>
        <w:tc>
          <w:tcPr>
            <w:tcW w:w="704" w:type="pct"/>
            <w:tcBorders>
              <w:bottom w:val="double" w:sz="4" w:space="0" w:color="auto"/>
            </w:tcBorders>
          </w:tcPr>
          <w:p w:rsidR="00B21C88" w:rsidRPr="003B0F8A" w:rsidRDefault="00B21C88" w:rsidP="00B21C88">
            <w:pPr>
              <w:rPr>
                <w:rFonts w:ascii="ＭＳ ゴシック" w:eastAsia="ＭＳ ゴシック" w:hAnsi="ＭＳ ゴシック"/>
                <w:sz w:val="20"/>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463" w:type="pct"/>
            <w:tcBorders>
              <w:bottom w:val="double" w:sz="4" w:space="0" w:color="auto"/>
            </w:tcBorders>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43,651</w:t>
            </w:r>
          </w:p>
        </w:tc>
        <w:tc>
          <w:tcPr>
            <w:tcW w:w="437" w:type="pct"/>
            <w:tcBorders>
              <w:bottom w:val="double" w:sz="4" w:space="0" w:color="auto"/>
            </w:tcBorders>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48,841</w:t>
            </w:r>
          </w:p>
        </w:tc>
        <w:tc>
          <w:tcPr>
            <w:tcW w:w="436" w:type="pct"/>
            <w:tcBorders>
              <w:bottom w:val="double" w:sz="4" w:space="0" w:color="auto"/>
            </w:tcBorders>
          </w:tcPr>
          <w:p w:rsidR="00B21C88" w:rsidRPr="003B0F8A" w:rsidRDefault="00E907BB" w:rsidP="00B21C88">
            <w:pPr>
              <w:jc w:val="right"/>
              <w:rPr>
                <w:rFonts w:ascii="ＭＳ ゴシック" w:eastAsia="ＭＳ ゴシック" w:hAnsi="ＭＳ ゴシック"/>
              </w:rPr>
            </w:pPr>
            <w:r>
              <w:rPr>
                <w:rFonts w:ascii="ＭＳ ゴシック" w:eastAsia="ＭＳ ゴシック" w:hAnsi="ＭＳ ゴシック" w:hint="eastAsia"/>
              </w:rPr>
              <w:t>34,260</w:t>
            </w:r>
          </w:p>
        </w:tc>
        <w:tc>
          <w:tcPr>
            <w:tcW w:w="509" w:type="pct"/>
            <w:tcBorders>
              <w:bottom w:val="double" w:sz="4" w:space="0" w:color="auto"/>
            </w:tcBorders>
          </w:tcPr>
          <w:p w:rsidR="00B21C88" w:rsidRPr="003B0F8A" w:rsidRDefault="000E109A" w:rsidP="00B21C88">
            <w:pPr>
              <w:jc w:val="right"/>
              <w:rPr>
                <w:rFonts w:ascii="ＭＳ ゴシック" w:eastAsia="ＭＳ ゴシック" w:hAnsi="ＭＳ ゴシック"/>
              </w:rPr>
            </w:pPr>
            <w:r>
              <w:rPr>
                <w:rFonts w:ascii="ＭＳ ゴシック" w:eastAsia="ＭＳ ゴシック" w:hAnsi="ＭＳ ゴシック" w:hint="eastAsia"/>
              </w:rPr>
              <w:t>16,53</w:t>
            </w:r>
            <w:bookmarkStart w:id="0" w:name="_GoBack"/>
            <w:bookmarkEnd w:id="0"/>
            <w:r w:rsidR="003740A9">
              <w:rPr>
                <w:rFonts w:ascii="ＭＳ ゴシック" w:eastAsia="ＭＳ ゴシック" w:hAnsi="ＭＳ ゴシック" w:hint="eastAsia"/>
              </w:rPr>
              <w:t>3</w:t>
            </w:r>
          </w:p>
        </w:tc>
        <w:tc>
          <w:tcPr>
            <w:tcW w:w="1236" w:type="pct"/>
            <w:vMerge/>
            <w:tcBorders>
              <w:bottom w:val="double" w:sz="4" w:space="0" w:color="auto"/>
            </w:tcBorders>
          </w:tcPr>
          <w:p w:rsidR="00B21C88" w:rsidRPr="003B0F8A" w:rsidRDefault="00B21C88" w:rsidP="00B21C88">
            <w:pPr>
              <w:rPr>
                <w:rFonts w:ascii="ＭＳ ゴシック" w:eastAsia="ＭＳ ゴシック" w:hAnsi="ＭＳ ゴシック"/>
              </w:rPr>
            </w:pPr>
          </w:p>
        </w:tc>
      </w:tr>
      <w:tr w:rsidR="003F64FC" w:rsidRPr="003B0F8A" w:rsidTr="003F64FC">
        <w:trPr>
          <w:trHeight w:val="353"/>
        </w:trPr>
        <w:tc>
          <w:tcPr>
            <w:tcW w:w="1215" w:type="pct"/>
            <w:vMerge w:val="restart"/>
            <w:tcBorders>
              <w:top w:val="double" w:sz="4" w:space="0" w:color="auto"/>
            </w:tcBorders>
          </w:tcPr>
          <w:p w:rsidR="00B21C88" w:rsidRPr="003B0F8A" w:rsidRDefault="00B21C88" w:rsidP="00B21C88">
            <w:pPr>
              <w:rPr>
                <w:rFonts w:ascii="ＭＳ ゴシック" w:eastAsia="ＭＳ ゴシック" w:hAnsi="ＭＳ ゴシック"/>
                <w:szCs w:val="21"/>
              </w:rPr>
            </w:pPr>
            <w:r w:rsidRPr="003B0F8A">
              <w:rPr>
                <w:rFonts w:ascii="ＭＳ ゴシック" w:eastAsia="ＭＳ ゴシック" w:hAnsi="ＭＳ ゴシック" w:hint="eastAsia"/>
                <w:szCs w:val="21"/>
              </w:rPr>
              <w:t>特別栽培農産物</w:t>
            </w:r>
          </w:p>
          <w:p w:rsidR="00B21C88" w:rsidRPr="003B0F8A" w:rsidRDefault="00B21C88" w:rsidP="00B21C88">
            <w:pPr>
              <w:rPr>
                <w:rFonts w:ascii="ＭＳ ゴシック" w:eastAsia="ＭＳ ゴシック" w:hAnsi="ＭＳ ゴシック"/>
                <w:sz w:val="18"/>
                <w:szCs w:val="18"/>
              </w:rPr>
            </w:pPr>
            <w:r>
              <w:rPr>
                <w:rFonts w:ascii="ＭＳ ゴシック" w:eastAsia="ＭＳ ゴシック" w:hAnsi="ＭＳ ゴシック" w:hint="eastAsia"/>
                <w:szCs w:val="21"/>
              </w:rPr>
              <w:t>認証</w:t>
            </w:r>
            <w:r w:rsidRPr="003B0F8A">
              <w:rPr>
                <w:rFonts w:ascii="ＭＳ ゴシック" w:eastAsia="ＭＳ ゴシック" w:hAnsi="ＭＳ ゴシック" w:hint="eastAsia"/>
                <w:szCs w:val="21"/>
              </w:rPr>
              <w:t>状況</w:t>
            </w:r>
            <w:r w:rsidR="00564EE3">
              <w:rPr>
                <w:rFonts w:ascii="ＭＳ ゴシック" w:eastAsia="ＭＳ ゴシック" w:hAnsi="ＭＳ ゴシック" w:hint="eastAsia"/>
                <w:szCs w:val="21"/>
              </w:rPr>
              <w:t xml:space="preserve">　※１</w:t>
            </w:r>
          </w:p>
        </w:tc>
        <w:tc>
          <w:tcPr>
            <w:tcW w:w="704" w:type="pct"/>
            <w:tcBorders>
              <w:top w:val="double" w:sz="4" w:space="0" w:color="auto"/>
            </w:tcBorders>
          </w:tcPr>
          <w:p w:rsidR="00B21C88" w:rsidRPr="00812D19" w:rsidRDefault="00B21C88" w:rsidP="00B21C88">
            <w:pPr>
              <w:rPr>
                <w:rFonts w:ascii="ＭＳ ゴシック" w:eastAsia="ＭＳ ゴシック" w:hAnsi="ＭＳ ゴシック"/>
                <w:sz w:val="16"/>
                <w:szCs w:val="16"/>
              </w:rPr>
            </w:pPr>
            <w:r w:rsidRPr="00812D19">
              <w:rPr>
                <w:rFonts w:ascii="ＭＳ ゴシック" w:eastAsia="ＭＳ ゴシック" w:hAnsi="ＭＳ ゴシック" w:hint="eastAsia"/>
                <w:sz w:val="16"/>
                <w:szCs w:val="16"/>
              </w:rPr>
              <w:t>栽培面積(ha)</w:t>
            </w:r>
          </w:p>
        </w:tc>
        <w:tc>
          <w:tcPr>
            <w:tcW w:w="463" w:type="pct"/>
            <w:tcBorders>
              <w:top w:val="double" w:sz="4" w:space="0" w:color="auto"/>
              <w:bottom w:val="single" w:sz="4" w:space="0" w:color="auto"/>
            </w:tcBorders>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2,149</w:t>
            </w:r>
          </w:p>
        </w:tc>
        <w:tc>
          <w:tcPr>
            <w:tcW w:w="437" w:type="pct"/>
            <w:tcBorders>
              <w:top w:val="double" w:sz="4" w:space="0" w:color="auto"/>
              <w:bottom w:val="single" w:sz="4" w:space="0" w:color="auto"/>
            </w:tcBorders>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2,562</w:t>
            </w:r>
          </w:p>
        </w:tc>
        <w:tc>
          <w:tcPr>
            <w:tcW w:w="436" w:type="pct"/>
            <w:tcBorders>
              <w:top w:val="double" w:sz="4" w:space="0" w:color="auto"/>
              <w:tr2bl w:val="nil"/>
            </w:tcBorders>
          </w:tcPr>
          <w:p w:rsidR="00B21C88" w:rsidRPr="003B0F8A" w:rsidRDefault="00DA2526" w:rsidP="00B21C88">
            <w:pPr>
              <w:jc w:val="right"/>
              <w:rPr>
                <w:rFonts w:ascii="ＭＳ ゴシック" w:eastAsia="ＭＳ ゴシック" w:hAnsi="ＭＳ ゴシック"/>
              </w:rPr>
            </w:pPr>
            <w:r>
              <w:rPr>
                <w:rFonts w:ascii="ＭＳ ゴシック" w:eastAsia="ＭＳ ゴシック" w:hAnsi="ＭＳ ゴシック" w:hint="eastAsia"/>
              </w:rPr>
              <w:t>2</w:t>
            </w:r>
            <w:r>
              <w:rPr>
                <w:rFonts w:ascii="ＭＳ ゴシック" w:eastAsia="ＭＳ ゴシック" w:hAnsi="ＭＳ ゴシック"/>
              </w:rPr>
              <w:t>,</w:t>
            </w:r>
            <w:r>
              <w:rPr>
                <w:rFonts w:ascii="ＭＳ ゴシック" w:eastAsia="ＭＳ ゴシック" w:hAnsi="ＭＳ ゴシック" w:hint="eastAsia"/>
              </w:rPr>
              <w:t>516</w:t>
            </w:r>
          </w:p>
        </w:tc>
        <w:tc>
          <w:tcPr>
            <w:tcW w:w="509" w:type="pct"/>
            <w:vMerge w:val="restart"/>
            <w:tcBorders>
              <w:top w:val="double" w:sz="4" w:space="0" w:color="auto"/>
              <w:tr2bl w:val="single" w:sz="4" w:space="0" w:color="auto"/>
            </w:tcBorders>
          </w:tcPr>
          <w:p w:rsidR="00B21C88" w:rsidRPr="003B0F8A" w:rsidRDefault="00B21C88" w:rsidP="00B21C88">
            <w:pPr>
              <w:jc w:val="right"/>
              <w:rPr>
                <w:rFonts w:ascii="ＭＳ ゴシック" w:eastAsia="ＭＳ ゴシック" w:hAnsi="ＭＳ ゴシック"/>
              </w:rPr>
            </w:pPr>
          </w:p>
        </w:tc>
        <w:tc>
          <w:tcPr>
            <w:tcW w:w="1236" w:type="pct"/>
            <w:vMerge w:val="restart"/>
            <w:tcBorders>
              <w:top w:val="double" w:sz="4" w:space="0" w:color="auto"/>
            </w:tcBorders>
          </w:tcPr>
          <w:p w:rsidR="00B21C88" w:rsidRPr="005750C0" w:rsidRDefault="005750C0" w:rsidP="005750C0">
            <w:pPr>
              <w:rPr>
                <w:rFonts w:ascii="ＭＳ ゴシック" w:eastAsia="ＭＳ ゴシック" w:hAnsi="ＭＳ ゴシック"/>
                <w:sz w:val="18"/>
                <w:szCs w:val="18"/>
              </w:rPr>
            </w:pPr>
            <w:r>
              <w:rPr>
                <w:rFonts w:ascii="ＭＳ ゴシック" w:eastAsia="ＭＳ ゴシック" w:hAnsi="ＭＳ ゴシック" w:hint="eastAsia"/>
                <w:sz w:val="18"/>
                <w:szCs w:val="18"/>
              </w:rPr>
              <w:t>本事業</w:t>
            </w:r>
            <w:r>
              <w:rPr>
                <w:rFonts w:ascii="ＭＳ ゴシック" w:eastAsia="ＭＳ ゴシック" w:hAnsi="ＭＳ ゴシック"/>
                <w:sz w:val="18"/>
                <w:szCs w:val="18"/>
              </w:rPr>
              <w:t>の実施面積が、</w:t>
            </w:r>
            <w:r>
              <w:rPr>
                <w:rFonts w:ascii="ＭＳ ゴシック" w:eastAsia="ＭＳ ゴシック" w:hAnsi="ＭＳ ゴシック" w:hint="eastAsia"/>
                <w:sz w:val="18"/>
                <w:szCs w:val="18"/>
              </w:rPr>
              <w:t>特別</w:t>
            </w:r>
            <w:r>
              <w:rPr>
                <w:rFonts w:ascii="ＭＳ ゴシック" w:eastAsia="ＭＳ ゴシック" w:hAnsi="ＭＳ ゴシック"/>
                <w:sz w:val="18"/>
                <w:szCs w:val="18"/>
              </w:rPr>
              <w:t>栽培</w:t>
            </w:r>
            <w:r>
              <w:rPr>
                <w:rFonts w:ascii="ＭＳ ゴシック" w:eastAsia="ＭＳ ゴシック" w:hAnsi="ＭＳ ゴシック" w:hint="eastAsia"/>
                <w:sz w:val="18"/>
                <w:szCs w:val="18"/>
              </w:rPr>
              <w:t>の</w:t>
            </w:r>
            <w:r>
              <w:rPr>
                <w:rFonts w:ascii="ＭＳ ゴシック" w:eastAsia="ＭＳ ゴシック" w:hAnsi="ＭＳ ゴシック"/>
                <w:sz w:val="18"/>
                <w:szCs w:val="18"/>
              </w:rPr>
              <w:t>認証面積</w:t>
            </w:r>
            <w:r>
              <w:rPr>
                <w:rFonts w:ascii="ＭＳ ゴシック" w:eastAsia="ＭＳ ゴシック" w:hAnsi="ＭＳ ゴシック" w:hint="eastAsia"/>
                <w:sz w:val="18"/>
                <w:szCs w:val="18"/>
              </w:rPr>
              <w:t>と同等</w:t>
            </w:r>
            <w:r>
              <w:rPr>
                <w:rFonts w:ascii="ＭＳ ゴシック" w:eastAsia="ＭＳ ゴシック" w:hAnsi="ＭＳ ゴシック"/>
                <w:sz w:val="18"/>
                <w:szCs w:val="18"/>
              </w:rPr>
              <w:t>の面積</w:t>
            </w:r>
            <w:r>
              <w:rPr>
                <w:rFonts w:ascii="ＭＳ ゴシック" w:eastAsia="ＭＳ ゴシック" w:hAnsi="ＭＳ ゴシック" w:hint="eastAsia"/>
                <w:sz w:val="18"/>
                <w:szCs w:val="18"/>
              </w:rPr>
              <w:t>と</w:t>
            </w:r>
            <w:r>
              <w:rPr>
                <w:rFonts w:ascii="ＭＳ ゴシック" w:eastAsia="ＭＳ ゴシック" w:hAnsi="ＭＳ ゴシック"/>
                <w:sz w:val="18"/>
                <w:szCs w:val="18"/>
              </w:rPr>
              <w:t>なっている。</w:t>
            </w:r>
          </w:p>
        </w:tc>
      </w:tr>
      <w:tr w:rsidR="003F64FC" w:rsidRPr="003B0F8A" w:rsidTr="003F64FC">
        <w:trPr>
          <w:trHeight w:val="353"/>
        </w:trPr>
        <w:tc>
          <w:tcPr>
            <w:tcW w:w="1215" w:type="pct"/>
            <w:vMerge/>
            <w:tcBorders>
              <w:bottom w:val="single" w:sz="4" w:space="0" w:color="auto"/>
            </w:tcBorders>
          </w:tcPr>
          <w:p w:rsidR="00B21C88" w:rsidRPr="003B0F8A" w:rsidRDefault="00B21C88" w:rsidP="00B21C88">
            <w:pPr>
              <w:rPr>
                <w:rFonts w:ascii="ＭＳ ゴシック" w:eastAsia="ＭＳ ゴシック" w:hAnsi="ＭＳ ゴシック"/>
              </w:rPr>
            </w:pPr>
          </w:p>
        </w:tc>
        <w:tc>
          <w:tcPr>
            <w:tcW w:w="704" w:type="pct"/>
            <w:tcBorders>
              <w:bottom w:val="single" w:sz="4" w:space="0" w:color="auto"/>
            </w:tcBorders>
          </w:tcPr>
          <w:p w:rsidR="00B21C88" w:rsidRPr="00812D19" w:rsidRDefault="00B21C88" w:rsidP="00B21C88">
            <w:pPr>
              <w:rPr>
                <w:rFonts w:ascii="ＭＳ ゴシック" w:eastAsia="ＭＳ ゴシック" w:hAnsi="ＭＳ ゴシック"/>
                <w:sz w:val="16"/>
                <w:szCs w:val="16"/>
              </w:rPr>
            </w:pPr>
            <w:r>
              <w:rPr>
                <w:rFonts w:ascii="ＭＳ ゴシック" w:eastAsia="ＭＳ ゴシック" w:hAnsi="ＭＳ ゴシック" w:hint="eastAsia"/>
                <w:sz w:val="16"/>
                <w:szCs w:val="16"/>
              </w:rPr>
              <w:t>農家</w:t>
            </w:r>
            <w:r w:rsidRPr="00812D19">
              <w:rPr>
                <w:rFonts w:ascii="ＭＳ ゴシック" w:eastAsia="ＭＳ ゴシック" w:hAnsi="ＭＳ ゴシック" w:hint="eastAsia"/>
                <w:sz w:val="16"/>
                <w:szCs w:val="16"/>
              </w:rPr>
              <w:t>数</w:t>
            </w:r>
            <w:r>
              <w:rPr>
                <w:rFonts w:ascii="ＭＳ ゴシック" w:eastAsia="ＭＳ ゴシック" w:hAnsi="ＭＳ ゴシック" w:hint="eastAsia"/>
                <w:sz w:val="16"/>
                <w:szCs w:val="16"/>
              </w:rPr>
              <w:t>（戸）</w:t>
            </w:r>
          </w:p>
        </w:tc>
        <w:tc>
          <w:tcPr>
            <w:tcW w:w="463" w:type="pct"/>
            <w:tcBorders>
              <w:top w:val="single" w:sz="4" w:space="0" w:color="auto"/>
              <w:bottom w:val="single" w:sz="4" w:space="0" w:color="auto"/>
            </w:tcBorders>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1,345</w:t>
            </w:r>
          </w:p>
        </w:tc>
        <w:tc>
          <w:tcPr>
            <w:tcW w:w="437" w:type="pct"/>
            <w:tcBorders>
              <w:top w:val="single" w:sz="4" w:space="0" w:color="auto"/>
              <w:bottom w:val="single" w:sz="4" w:space="0" w:color="auto"/>
            </w:tcBorders>
          </w:tcPr>
          <w:p w:rsidR="00B21C88" w:rsidRPr="003B0F8A" w:rsidRDefault="00987730" w:rsidP="00B21C88">
            <w:pPr>
              <w:jc w:val="right"/>
              <w:rPr>
                <w:rFonts w:ascii="ＭＳ ゴシック" w:eastAsia="ＭＳ ゴシック" w:hAnsi="ＭＳ ゴシック"/>
              </w:rPr>
            </w:pPr>
            <w:r>
              <w:rPr>
                <w:rFonts w:ascii="ＭＳ ゴシック" w:eastAsia="ＭＳ ゴシック" w:hAnsi="ＭＳ ゴシック" w:hint="eastAsia"/>
              </w:rPr>
              <w:t>1,479</w:t>
            </w:r>
          </w:p>
        </w:tc>
        <w:tc>
          <w:tcPr>
            <w:tcW w:w="436" w:type="pct"/>
            <w:tcBorders>
              <w:tr2bl w:val="nil"/>
            </w:tcBorders>
          </w:tcPr>
          <w:p w:rsidR="00B21C88" w:rsidRPr="003B0F8A" w:rsidRDefault="00DA2526" w:rsidP="00B21C88">
            <w:pPr>
              <w:jc w:val="right"/>
              <w:rPr>
                <w:rFonts w:ascii="ＭＳ ゴシック" w:eastAsia="ＭＳ ゴシック" w:hAnsi="ＭＳ ゴシック"/>
              </w:rPr>
            </w:pPr>
            <w:r>
              <w:rPr>
                <w:rFonts w:ascii="ＭＳ ゴシック" w:eastAsia="ＭＳ ゴシック" w:hAnsi="ＭＳ ゴシック" w:hint="eastAsia"/>
              </w:rPr>
              <w:t>1,406</w:t>
            </w:r>
          </w:p>
        </w:tc>
        <w:tc>
          <w:tcPr>
            <w:tcW w:w="509" w:type="pct"/>
            <w:vMerge/>
            <w:tcBorders>
              <w:tr2bl w:val="nil"/>
            </w:tcBorders>
          </w:tcPr>
          <w:p w:rsidR="00B21C88" w:rsidRPr="003B0F8A" w:rsidRDefault="00B21C88" w:rsidP="00B21C88">
            <w:pPr>
              <w:jc w:val="right"/>
              <w:rPr>
                <w:rFonts w:ascii="ＭＳ ゴシック" w:eastAsia="ＭＳ ゴシック" w:hAnsi="ＭＳ ゴシック"/>
              </w:rPr>
            </w:pPr>
          </w:p>
        </w:tc>
        <w:tc>
          <w:tcPr>
            <w:tcW w:w="1236" w:type="pct"/>
            <w:vMerge/>
          </w:tcPr>
          <w:p w:rsidR="00B21C88" w:rsidRPr="003B0F8A" w:rsidRDefault="00B21C88" w:rsidP="00B21C88">
            <w:pPr>
              <w:rPr>
                <w:rFonts w:ascii="ＭＳ ゴシック" w:eastAsia="ＭＳ ゴシック" w:hAnsi="ＭＳ ゴシック"/>
              </w:rPr>
            </w:pPr>
          </w:p>
        </w:tc>
      </w:tr>
      <w:tr w:rsidR="003F64FC" w:rsidRPr="003B0F8A" w:rsidTr="003F64FC">
        <w:tblPrEx>
          <w:tblCellMar>
            <w:left w:w="99" w:type="dxa"/>
            <w:right w:w="99" w:type="dxa"/>
          </w:tblCellMar>
          <w:tblLook w:val="0000" w:firstRow="0" w:lastRow="0" w:firstColumn="0" w:lastColumn="0" w:noHBand="0" w:noVBand="0"/>
        </w:tblPrEx>
        <w:trPr>
          <w:trHeight w:val="375"/>
        </w:trPr>
        <w:tc>
          <w:tcPr>
            <w:tcW w:w="1919" w:type="pct"/>
            <w:gridSpan w:val="2"/>
            <w:tcBorders>
              <w:top w:val="single" w:sz="4" w:space="0" w:color="auto"/>
              <w:bottom w:val="single" w:sz="4" w:space="0" w:color="auto"/>
            </w:tcBorders>
          </w:tcPr>
          <w:p w:rsidR="006A47D5" w:rsidRPr="003B0F8A" w:rsidRDefault="006A47D5" w:rsidP="00B21C88">
            <w:pPr>
              <w:jc w:val="left"/>
              <w:rPr>
                <w:rFonts w:ascii="ＭＳ ゴシック" w:eastAsia="ＭＳ ゴシック" w:hAnsi="ＭＳ ゴシック"/>
              </w:rPr>
            </w:pPr>
            <w:r w:rsidRPr="003B0F8A">
              <w:rPr>
                <w:rFonts w:ascii="ＭＳ ゴシック" w:eastAsia="ＭＳ ゴシック" w:hAnsi="ＭＳ ゴシック" w:hint="eastAsia"/>
              </w:rPr>
              <w:t>エコファーマー認定件数</w:t>
            </w:r>
          </w:p>
        </w:tc>
        <w:tc>
          <w:tcPr>
            <w:tcW w:w="463" w:type="pct"/>
            <w:tcBorders>
              <w:top w:val="single" w:sz="4" w:space="0" w:color="auto"/>
              <w:bottom w:val="single" w:sz="4" w:space="0" w:color="auto"/>
            </w:tcBorders>
          </w:tcPr>
          <w:p w:rsidR="006A47D5" w:rsidRPr="003B0F8A" w:rsidRDefault="00987730" w:rsidP="00B21C88">
            <w:pPr>
              <w:ind w:left="108"/>
              <w:jc w:val="right"/>
              <w:rPr>
                <w:rFonts w:ascii="ＭＳ ゴシック" w:eastAsia="ＭＳ ゴシック" w:hAnsi="ＭＳ ゴシック"/>
              </w:rPr>
            </w:pPr>
            <w:r>
              <w:rPr>
                <w:rFonts w:ascii="ＭＳ ゴシック" w:eastAsia="ＭＳ ゴシック" w:hAnsi="ＭＳ ゴシック" w:hint="eastAsia"/>
              </w:rPr>
              <w:t>14,425</w:t>
            </w:r>
          </w:p>
        </w:tc>
        <w:tc>
          <w:tcPr>
            <w:tcW w:w="437" w:type="pct"/>
            <w:tcBorders>
              <w:top w:val="single" w:sz="4" w:space="0" w:color="auto"/>
              <w:bottom w:val="single" w:sz="4" w:space="0" w:color="auto"/>
            </w:tcBorders>
          </w:tcPr>
          <w:p w:rsidR="006A47D5" w:rsidRPr="003B0F8A" w:rsidRDefault="00987730" w:rsidP="00B21C88">
            <w:pPr>
              <w:ind w:left="108"/>
              <w:jc w:val="right"/>
              <w:rPr>
                <w:rFonts w:ascii="ＭＳ ゴシック" w:eastAsia="ＭＳ ゴシック" w:hAnsi="ＭＳ ゴシック"/>
              </w:rPr>
            </w:pPr>
            <w:r>
              <w:rPr>
                <w:rFonts w:ascii="ＭＳ ゴシック" w:eastAsia="ＭＳ ゴシック" w:hAnsi="ＭＳ ゴシック" w:hint="eastAsia"/>
              </w:rPr>
              <w:t>13,559</w:t>
            </w:r>
          </w:p>
        </w:tc>
        <w:tc>
          <w:tcPr>
            <w:tcW w:w="436" w:type="pct"/>
            <w:tcBorders>
              <w:bottom w:val="single" w:sz="4" w:space="0" w:color="auto"/>
              <w:tr2bl w:val="nil"/>
            </w:tcBorders>
          </w:tcPr>
          <w:p w:rsidR="006A47D5" w:rsidRPr="00B30FAC" w:rsidRDefault="00E907BB" w:rsidP="00B21C88">
            <w:pPr>
              <w:jc w:val="left"/>
              <w:rPr>
                <w:rFonts w:ascii="ＭＳ ゴシック" w:eastAsia="ＭＳ ゴシック" w:hAnsi="ＭＳ ゴシック"/>
              </w:rPr>
            </w:pPr>
            <w:r>
              <w:rPr>
                <w:rFonts w:ascii="ＭＳ ゴシック" w:eastAsia="ＭＳ ゴシック" w:hAnsi="ＭＳ ゴシック" w:hint="eastAsia"/>
              </w:rPr>
              <w:t>12,367</w:t>
            </w:r>
          </w:p>
        </w:tc>
        <w:tc>
          <w:tcPr>
            <w:tcW w:w="509" w:type="pct"/>
            <w:vMerge/>
            <w:tcBorders>
              <w:bottom w:val="single" w:sz="4" w:space="0" w:color="auto"/>
              <w:tr2bl w:val="nil"/>
            </w:tcBorders>
          </w:tcPr>
          <w:p w:rsidR="006A47D5" w:rsidRPr="00B30FAC" w:rsidRDefault="006A47D5" w:rsidP="00B21C88">
            <w:pPr>
              <w:jc w:val="left"/>
              <w:rPr>
                <w:rFonts w:ascii="ＭＳ ゴシック" w:eastAsia="ＭＳ ゴシック" w:hAnsi="ＭＳ ゴシック"/>
              </w:rPr>
            </w:pPr>
          </w:p>
        </w:tc>
        <w:tc>
          <w:tcPr>
            <w:tcW w:w="1236" w:type="pct"/>
            <w:vMerge/>
            <w:tcBorders>
              <w:bottom w:val="single" w:sz="4" w:space="0" w:color="auto"/>
            </w:tcBorders>
          </w:tcPr>
          <w:p w:rsidR="006A47D5" w:rsidRPr="00B30FAC" w:rsidRDefault="006A47D5" w:rsidP="00B21C88">
            <w:pPr>
              <w:jc w:val="left"/>
              <w:rPr>
                <w:rFonts w:ascii="ＭＳ ゴシック" w:eastAsia="ＭＳ ゴシック" w:hAnsi="ＭＳ ゴシック"/>
              </w:rPr>
            </w:pPr>
          </w:p>
        </w:tc>
      </w:tr>
    </w:tbl>
    <w:p w:rsidR="006B7B6C" w:rsidRDefault="00917DF2" w:rsidP="000E551C">
      <w:pPr>
        <w:rPr>
          <w:rFonts w:ascii="ＭＳ ゴシック" w:eastAsia="ＭＳ ゴシック" w:hAnsi="ＭＳ ゴシック"/>
        </w:rPr>
      </w:pPr>
      <w:r w:rsidRPr="00917DF2">
        <w:rPr>
          <w:rFonts w:ascii="ＭＳ ゴシック" w:eastAsia="ＭＳ ゴシック" w:hAnsi="ＭＳ ゴシック" w:hint="eastAsia"/>
        </w:rPr>
        <w:t xml:space="preserve">　</w:t>
      </w:r>
      <w:r w:rsidRPr="00917DF2">
        <w:rPr>
          <w:rFonts w:ascii="ＭＳ ゴシック" w:eastAsia="ＭＳ ゴシック" w:hAnsi="ＭＳ ゴシック"/>
        </w:rPr>
        <w:t>・小数点以下は</w:t>
      </w:r>
      <w:r w:rsidRPr="00917DF2">
        <w:rPr>
          <w:rFonts w:ascii="ＭＳ ゴシック" w:eastAsia="ＭＳ ゴシック" w:hAnsi="ＭＳ ゴシック" w:hint="eastAsia"/>
        </w:rPr>
        <w:t>四捨五入</w:t>
      </w:r>
      <w:r w:rsidRPr="00917DF2">
        <w:rPr>
          <w:rFonts w:ascii="ＭＳ ゴシック" w:eastAsia="ＭＳ ゴシック" w:hAnsi="ＭＳ ゴシック"/>
        </w:rPr>
        <w:t>して記載。</w:t>
      </w:r>
    </w:p>
    <w:p w:rsidR="00362F66" w:rsidRDefault="00E907BB" w:rsidP="000E551C">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・各取組の実施</w:t>
      </w:r>
      <w:r>
        <w:rPr>
          <w:rFonts w:ascii="ＭＳ ゴシック" w:eastAsia="ＭＳ ゴシック" w:hAnsi="ＭＳ ゴシック" w:hint="eastAsia"/>
        </w:rPr>
        <w:t>件数は</w:t>
      </w:r>
      <w:r>
        <w:rPr>
          <w:rFonts w:ascii="ＭＳ ゴシック" w:eastAsia="ＭＳ ゴシック" w:hAnsi="ＭＳ ゴシック"/>
        </w:rPr>
        <w:t>、１団体で</w:t>
      </w:r>
      <w:r>
        <w:rPr>
          <w:rFonts w:ascii="ＭＳ ゴシック" w:eastAsia="ＭＳ ゴシック" w:hAnsi="ＭＳ ゴシック" w:hint="eastAsia"/>
        </w:rPr>
        <w:t>複数</w:t>
      </w:r>
      <w:r>
        <w:rPr>
          <w:rFonts w:ascii="ＭＳ ゴシック" w:eastAsia="ＭＳ ゴシック" w:hAnsi="ＭＳ ゴシック"/>
        </w:rPr>
        <w:t>の取組を実施している</w:t>
      </w:r>
      <w:r>
        <w:rPr>
          <w:rFonts w:ascii="ＭＳ ゴシック" w:eastAsia="ＭＳ ゴシック" w:hAnsi="ＭＳ ゴシック" w:hint="eastAsia"/>
        </w:rPr>
        <w:t>場合も</w:t>
      </w:r>
      <w:r>
        <w:rPr>
          <w:rFonts w:ascii="ＭＳ ゴシック" w:eastAsia="ＭＳ ゴシック" w:hAnsi="ＭＳ ゴシック"/>
        </w:rPr>
        <w:t>あるため、</w:t>
      </w:r>
      <w:r>
        <w:rPr>
          <w:rFonts w:ascii="ＭＳ ゴシック" w:eastAsia="ＭＳ ゴシック" w:hAnsi="ＭＳ ゴシック" w:hint="eastAsia"/>
        </w:rPr>
        <w:t>合計は</w:t>
      </w:r>
      <w:r w:rsidR="00362F66">
        <w:rPr>
          <w:rFonts w:ascii="ＭＳ ゴシック" w:eastAsia="ＭＳ ゴシック" w:hAnsi="ＭＳ ゴシック"/>
        </w:rPr>
        <w:t>実施件数と合致し</w:t>
      </w:r>
    </w:p>
    <w:p w:rsidR="00E907BB" w:rsidRPr="00917DF2" w:rsidRDefault="00362F66" w:rsidP="000E551C">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ない</w:t>
      </w:r>
      <w:r>
        <w:rPr>
          <w:rFonts w:ascii="ＭＳ ゴシック" w:eastAsia="ＭＳ ゴシック" w:hAnsi="ＭＳ ゴシック" w:hint="eastAsia"/>
        </w:rPr>
        <w:t>。</w:t>
      </w:r>
    </w:p>
    <w:p w:rsidR="00917DF2" w:rsidRPr="00917DF2" w:rsidRDefault="00917DF2" w:rsidP="000E551C">
      <w:pPr>
        <w:rPr>
          <w:rFonts w:ascii="ＭＳ ゴシック" w:eastAsia="ＭＳ ゴシック" w:hAnsi="ＭＳ ゴシック"/>
        </w:rPr>
      </w:pPr>
      <w:r w:rsidRPr="00917DF2">
        <w:rPr>
          <w:rFonts w:ascii="ＭＳ ゴシック" w:eastAsia="ＭＳ ゴシック" w:hAnsi="ＭＳ ゴシック" w:hint="eastAsia"/>
        </w:rPr>
        <w:t xml:space="preserve">　・※</w:t>
      </w:r>
      <w:r w:rsidRPr="00917DF2">
        <w:rPr>
          <w:rFonts w:ascii="ＭＳ ゴシック" w:eastAsia="ＭＳ ゴシック" w:hAnsi="ＭＳ ゴシック"/>
        </w:rPr>
        <w:t>１　特別栽培農産物認証状況は、県</w:t>
      </w:r>
      <w:r w:rsidRPr="00917DF2">
        <w:rPr>
          <w:rFonts w:ascii="ＭＳ ゴシック" w:eastAsia="ＭＳ ゴシック" w:hAnsi="ＭＳ ゴシック" w:hint="eastAsia"/>
        </w:rPr>
        <w:t>ガイドライン</w:t>
      </w:r>
      <w:r w:rsidRPr="00917DF2">
        <w:rPr>
          <w:rFonts w:ascii="ＭＳ ゴシック" w:eastAsia="ＭＳ ゴシック" w:hAnsi="ＭＳ ゴシック"/>
        </w:rPr>
        <w:t>準拠の認証分のみ記載。</w:t>
      </w:r>
    </w:p>
    <w:p w:rsidR="003F64FC" w:rsidRDefault="003F64FC">
      <w:pPr>
        <w:widowControl/>
        <w:jc w:val="left"/>
        <w:rPr>
          <w:rFonts w:ascii="ＭＳ ゴシック" w:eastAsia="ＭＳ ゴシック" w:hAnsi="ＭＳ ゴシック"/>
          <w:color w:val="FF0000"/>
        </w:rPr>
      </w:pPr>
      <w:r>
        <w:rPr>
          <w:rFonts w:ascii="ＭＳ ゴシック" w:eastAsia="ＭＳ ゴシック" w:hAnsi="ＭＳ ゴシック"/>
          <w:color w:val="FF0000"/>
        </w:rPr>
        <w:br w:type="page"/>
      </w:r>
    </w:p>
    <w:p w:rsidR="00AD649F" w:rsidRPr="003B0F8A" w:rsidRDefault="00AD649F" w:rsidP="00AD649F">
      <w:pPr>
        <w:rPr>
          <w:rFonts w:ascii="ＭＳ ゴシック" w:eastAsia="ＭＳ ゴシック" w:hAnsi="ＭＳ ゴシック"/>
          <w:b/>
          <w:sz w:val="28"/>
          <w:bdr w:val="single" w:sz="4" w:space="0" w:color="auto"/>
        </w:rPr>
      </w:pPr>
      <w:r w:rsidRPr="003B0F8A">
        <w:rPr>
          <w:rFonts w:ascii="ＭＳ ゴシック" w:eastAsia="ＭＳ ゴシック" w:hAnsi="ＭＳ ゴシック" w:hint="eastAsia"/>
          <w:b/>
          <w:sz w:val="28"/>
          <w:bdr w:val="single" w:sz="4" w:space="0" w:color="auto"/>
        </w:rPr>
        <w:lastRenderedPageBreak/>
        <w:t>第</w:t>
      </w:r>
      <w:r w:rsidR="0082469E" w:rsidRPr="003B0F8A">
        <w:rPr>
          <w:rFonts w:ascii="ＭＳ ゴシック" w:eastAsia="ＭＳ ゴシック" w:hAnsi="ＭＳ ゴシック" w:hint="eastAsia"/>
          <w:b/>
          <w:sz w:val="28"/>
          <w:bdr w:val="single" w:sz="4" w:space="0" w:color="auto"/>
        </w:rPr>
        <w:t>２</w:t>
      </w:r>
      <w:r w:rsidRPr="003B0F8A">
        <w:rPr>
          <w:rFonts w:ascii="ＭＳ ゴシック" w:eastAsia="ＭＳ ゴシック" w:hAnsi="ＭＳ ゴシック"/>
          <w:b/>
          <w:sz w:val="28"/>
          <w:bdr w:val="single" w:sz="4" w:space="0" w:color="auto"/>
        </w:rPr>
        <w:t xml:space="preserve">章　</w:t>
      </w:r>
      <w:r w:rsidRPr="003B0F8A">
        <w:rPr>
          <w:rFonts w:ascii="ＭＳ ゴシック" w:eastAsia="ＭＳ ゴシック" w:hAnsi="ＭＳ ゴシック" w:hint="eastAsia"/>
          <w:b/>
          <w:sz w:val="28"/>
          <w:bdr w:val="single" w:sz="4" w:space="0" w:color="auto"/>
        </w:rPr>
        <w:t>環境保全効果</w:t>
      </w:r>
      <w:r w:rsidR="00B10CD7">
        <w:rPr>
          <w:rFonts w:ascii="ＭＳ ゴシック" w:eastAsia="ＭＳ ゴシック" w:hAnsi="ＭＳ ゴシック" w:hint="eastAsia"/>
          <w:b/>
          <w:sz w:val="28"/>
          <w:bdr w:val="single" w:sz="4" w:space="0" w:color="auto"/>
        </w:rPr>
        <w:t>（地球温暖化防止及び生物多様性保全）</w:t>
      </w:r>
      <w:r w:rsidRPr="003B0F8A">
        <w:rPr>
          <w:rFonts w:ascii="ＭＳ ゴシック" w:eastAsia="ＭＳ ゴシック" w:hAnsi="ＭＳ ゴシック" w:hint="eastAsia"/>
          <w:b/>
          <w:sz w:val="28"/>
          <w:bdr w:val="single" w:sz="4" w:space="0" w:color="auto"/>
        </w:rPr>
        <w:t>の評価</w:t>
      </w:r>
    </w:p>
    <w:p w:rsidR="00AD649F" w:rsidRPr="003B0F8A" w:rsidRDefault="00AD649F" w:rsidP="00AD649F">
      <w:pPr>
        <w:rPr>
          <w:rFonts w:ascii="ＭＳ ゴシック" w:eastAsia="ＭＳ ゴシック" w:hAnsi="ＭＳ ゴシック"/>
          <w:b/>
          <w:sz w:val="22"/>
        </w:rPr>
      </w:pPr>
    </w:p>
    <w:p w:rsidR="00AD649F" w:rsidRPr="00B843AE" w:rsidRDefault="00AD649F" w:rsidP="000E551C">
      <w:pPr>
        <w:rPr>
          <w:rFonts w:ascii="ＭＳ ゴシック" w:eastAsia="ＭＳ ゴシック" w:hAnsi="ＭＳ ゴシック"/>
          <w:b/>
        </w:rPr>
      </w:pPr>
      <w:r w:rsidRPr="003B0F8A">
        <w:rPr>
          <w:rFonts w:ascii="ＭＳ ゴシック" w:eastAsia="ＭＳ ゴシック" w:hAnsi="ＭＳ ゴシック" w:hint="eastAsia"/>
          <w:b/>
        </w:rPr>
        <w:t>１　地球温暖化防止効果</w:t>
      </w:r>
    </w:p>
    <w:tbl>
      <w:tblPr>
        <w:tblStyle w:val="a9"/>
        <w:tblW w:w="4892" w:type="pct"/>
        <w:tblLook w:val="04A0" w:firstRow="1" w:lastRow="0" w:firstColumn="1" w:lastColumn="0" w:noHBand="0" w:noVBand="1"/>
      </w:tblPr>
      <w:tblGrid>
        <w:gridCol w:w="280"/>
        <w:gridCol w:w="1912"/>
        <w:gridCol w:w="1110"/>
        <w:gridCol w:w="1108"/>
        <w:gridCol w:w="1800"/>
        <w:gridCol w:w="1254"/>
        <w:gridCol w:w="2068"/>
      </w:tblGrid>
      <w:tr w:rsidR="003B0F8A" w:rsidRPr="003B0F8A" w:rsidTr="00A373F6">
        <w:trPr>
          <w:trHeight w:val="1405"/>
        </w:trPr>
        <w:tc>
          <w:tcPr>
            <w:tcW w:w="1150" w:type="pct"/>
            <w:gridSpan w:val="2"/>
          </w:tcPr>
          <w:p w:rsidR="002C4708" w:rsidRPr="003B0F8A" w:rsidRDefault="002C4708" w:rsidP="002C4708">
            <w:pPr>
              <w:spacing w:line="720" w:lineRule="auto"/>
              <w:jc w:val="center"/>
              <w:rPr>
                <w:rFonts w:ascii="ＭＳ ゴシック" w:eastAsia="ＭＳ ゴシック" w:hAnsi="ＭＳ ゴシック"/>
              </w:rPr>
            </w:pPr>
            <w:r w:rsidRPr="003B0F8A">
              <w:rPr>
                <w:rFonts w:ascii="ＭＳ ゴシック" w:eastAsia="ＭＳ ゴシック" w:hAnsi="ＭＳ ゴシック" w:hint="eastAsia"/>
              </w:rPr>
              <w:t xml:space="preserve">項　</w:t>
            </w:r>
            <w:r w:rsidRPr="003B0F8A">
              <w:rPr>
                <w:rFonts w:ascii="ＭＳ ゴシック" w:eastAsia="ＭＳ ゴシック" w:hAnsi="ＭＳ ゴシック"/>
              </w:rPr>
              <w:t xml:space="preserve">　</w:t>
            </w:r>
            <w:r w:rsidRPr="003B0F8A">
              <w:rPr>
                <w:rFonts w:ascii="ＭＳ ゴシック" w:eastAsia="ＭＳ ゴシック" w:hAnsi="ＭＳ ゴシック" w:hint="eastAsia"/>
              </w:rPr>
              <w:t>目</w:t>
            </w:r>
          </w:p>
        </w:tc>
        <w:tc>
          <w:tcPr>
            <w:tcW w:w="582" w:type="pct"/>
          </w:tcPr>
          <w:p w:rsidR="00850828" w:rsidRPr="003B0F8A" w:rsidRDefault="00850828" w:rsidP="00850828">
            <w:pPr>
              <w:jc w:val="center"/>
              <w:rPr>
                <w:rFonts w:ascii="ＭＳ ゴシック" w:eastAsia="ＭＳ ゴシック" w:hAnsi="ＭＳ ゴシック"/>
              </w:rPr>
            </w:pPr>
          </w:p>
          <w:p w:rsidR="002C4708"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実施件数</w:t>
            </w:r>
          </w:p>
        </w:tc>
        <w:tc>
          <w:tcPr>
            <w:tcW w:w="581" w:type="pct"/>
          </w:tcPr>
          <w:p w:rsidR="00850828" w:rsidRPr="003B0F8A" w:rsidRDefault="00850828" w:rsidP="00850828">
            <w:pPr>
              <w:jc w:val="center"/>
              <w:rPr>
                <w:rFonts w:ascii="ＭＳ ゴシック" w:eastAsia="ＭＳ ゴシック" w:hAnsi="ＭＳ ゴシック"/>
              </w:rPr>
            </w:pPr>
          </w:p>
          <w:p w:rsidR="002C4708"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調査件数</w:t>
            </w:r>
          </w:p>
        </w:tc>
        <w:tc>
          <w:tcPr>
            <w:tcW w:w="944" w:type="pct"/>
            <w:tcBorders>
              <w:bottom w:val="single" w:sz="4" w:space="0" w:color="auto"/>
            </w:tcBorders>
          </w:tcPr>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単位</w:t>
            </w:r>
            <w:r w:rsidRPr="003B0F8A">
              <w:rPr>
                <w:rFonts w:ascii="ＭＳ ゴシック" w:eastAsia="ＭＳ ゴシック" w:hAnsi="ＭＳ ゴシック"/>
                <w:sz w:val="18"/>
              </w:rPr>
              <w:t>あたり</w:t>
            </w:r>
          </w:p>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温室効果</w:t>
            </w:r>
            <w:r w:rsidRPr="003B0F8A">
              <w:rPr>
                <w:rFonts w:ascii="ＭＳ ゴシック" w:eastAsia="ＭＳ ゴシック" w:hAnsi="ＭＳ ゴシック"/>
                <w:sz w:val="18"/>
              </w:rPr>
              <w:t>ガス削減量</w:t>
            </w:r>
          </w:p>
          <w:p w:rsidR="00D91350"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sz w:val="18"/>
              </w:rPr>
              <w:t>(t-CO</w:t>
            </w:r>
            <w:r w:rsidRPr="00A80D13">
              <w:rPr>
                <w:rFonts w:ascii="ＭＳ ゴシック" w:eastAsia="ＭＳ ゴシック" w:hAnsi="ＭＳ ゴシック" w:hint="eastAsia"/>
                <w:sz w:val="18"/>
                <w:vertAlign w:val="subscript"/>
              </w:rPr>
              <w:t>2</w:t>
            </w:r>
            <w:r w:rsidRPr="003B0F8A">
              <w:rPr>
                <w:rFonts w:ascii="ＭＳ ゴシック" w:eastAsia="ＭＳ ゴシック" w:hAnsi="ＭＳ ゴシック" w:hint="eastAsia"/>
                <w:sz w:val="18"/>
              </w:rPr>
              <w:t>/年/ha</w:t>
            </w:r>
            <w:r w:rsidRPr="003B0F8A">
              <w:rPr>
                <w:rFonts w:ascii="ＭＳ ゴシック" w:eastAsia="ＭＳ ゴシック" w:hAnsi="ＭＳ ゴシック"/>
                <w:sz w:val="18"/>
              </w:rPr>
              <w:t>）</w:t>
            </w:r>
            <w:r w:rsidR="00D91350" w:rsidRPr="003B0F8A">
              <w:rPr>
                <w:rFonts w:ascii="ＭＳ ゴシック" w:eastAsia="ＭＳ ゴシック" w:hAnsi="ＭＳ ゴシック" w:hint="eastAsia"/>
              </w:rPr>
              <w:t>①</w:t>
            </w:r>
          </w:p>
        </w:tc>
        <w:tc>
          <w:tcPr>
            <w:tcW w:w="658" w:type="pct"/>
            <w:tcBorders>
              <w:bottom w:val="single" w:sz="4" w:space="0" w:color="auto"/>
            </w:tcBorders>
          </w:tcPr>
          <w:p w:rsidR="002C4708"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実施面積</w:t>
            </w:r>
          </w:p>
          <w:p w:rsidR="00D91350"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(ha</w:t>
            </w:r>
            <w:r w:rsidRPr="003B0F8A">
              <w:rPr>
                <w:rFonts w:ascii="ＭＳ ゴシック" w:eastAsia="ＭＳ ゴシック" w:hAnsi="ＭＳ ゴシック"/>
              </w:rPr>
              <w:t>)</w:t>
            </w:r>
          </w:p>
          <w:p w:rsidR="00D91350" w:rsidRPr="003B0F8A" w:rsidRDefault="00D91350" w:rsidP="00850828">
            <w:pPr>
              <w:jc w:val="center"/>
              <w:rPr>
                <w:rFonts w:ascii="ＭＳ ゴシック" w:eastAsia="ＭＳ ゴシック" w:hAnsi="ＭＳ ゴシック"/>
              </w:rPr>
            </w:pPr>
            <w:r w:rsidRPr="003B0F8A">
              <w:rPr>
                <w:rFonts w:ascii="ＭＳ ゴシック" w:eastAsia="ＭＳ ゴシック" w:hAnsi="ＭＳ ゴシック" w:hint="eastAsia"/>
              </w:rPr>
              <w:t>②</w:t>
            </w:r>
          </w:p>
        </w:tc>
        <w:tc>
          <w:tcPr>
            <w:tcW w:w="1085" w:type="pct"/>
            <w:tcBorders>
              <w:bottom w:val="single" w:sz="4" w:space="0" w:color="auto"/>
            </w:tcBorders>
          </w:tcPr>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温室</w:t>
            </w:r>
            <w:r w:rsidRPr="003B0F8A">
              <w:rPr>
                <w:rFonts w:ascii="ＭＳ ゴシック" w:eastAsia="ＭＳ ゴシック" w:hAnsi="ＭＳ ゴシック"/>
                <w:sz w:val="18"/>
              </w:rPr>
              <w:t>効果ガス削減量</w:t>
            </w:r>
          </w:p>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(t-CO</w:t>
            </w:r>
            <w:r w:rsidRPr="00A80D13">
              <w:rPr>
                <w:rFonts w:ascii="ＭＳ ゴシック" w:eastAsia="ＭＳ ゴシック" w:hAnsi="ＭＳ ゴシック" w:hint="eastAsia"/>
                <w:sz w:val="18"/>
                <w:vertAlign w:val="subscript"/>
              </w:rPr>
              <w:t>2</w:t>
            </w:r>
            <w:r w:rsidRPr="003B0F8A">
              <w:rPr>
                <w:rFonts w:ascii="ＭＳ ゴシック" w:eastAsia="ＭＳ ゴシック" w:hAnsi="ＭＳ ゴシック" w:hint="eastAsia"/>
                <w:sz w:val="18"/>
              </w:rPr>
              <w:t>/年)</w:t>
            </w:r>
          </w:p>
          <w:p w:rsidR="00D91350" w:rsidRPr="003B0F8A" w:rsidRDefault="00D91350" w:rsidP="00850828">
            <w:pPr>
              <w:jc w:val="center"/>
              <w:rPr>
                <w:rFonts w:ascii="ＭＳ ゴシック" w:eastAsia="ＭＳ ゴシック" w:hAnsi="ＭＳ ゴシック"/>
              </w:rPr>
            </w:pPr>
            <w:r w:rsidRPr="003B0F8A">
              <w:rPr>
                <w:rFonts w:ascii="ＭＳ ゴシック" w:eastAsia="ＭＳ ゴシック" w:hAnsi="ＭＳ ゴシック" w:hint="eastAsia"/>
              </w:rPr>
              <w:t>①</w:t>
            </w:r>
            <w:r w:rsidRPr="003B0F8A">
              <w:rPr>
                <w:rFonts w:ascii="ＭＳ ゴシック" w:eastAsia="ＭＳ ゴシック" w:hAnsi="ＭＳ ゴシック"/>
              </w:rPr>
              <w:t>×</w:t>
            </w:r>
            <w:r w:rsidRPr="003B0F8A">
              <w:rPr>
                <w:rFonts w:ascii="ＭＳ ゴシック" w:eastAsia="ＭＳ ゴシック" w:hAnsi="ＭＳ ゴシック" w:hint="eastAsia"/>
              </w:rPr>
              <w:t>②</w:t>
            </w:r>
          </w:p>
        </w:tc>
      </w:tr>
      <w:tr w:rsidR="003E22B4" w:rsidRPr="003B0F8A" w:rsidTr="0021628A">
        <w:trPr>
          <w:trHeight w:val="335"/>
        </w:trPr>
        <w:tc>
          <w:tcPr>
            <w:tcW w:w="1150" w:type="pct"/>
            <w:gridSpan w:val="2"/>
            <w:tcBorders>
              <w:bottom w:val="single" w:sz="4" w:space="0" w:color="auto"/>
            </w:tcBorders>
          </w:tcPr>
          <w:p w:rsidR="003E22B4" w:rsidRDefault="003E22B4" w:rsidP="003E22B4">
            <w:pPr>
              <w:jc w:val="left"/>
              <w:rPr>
                <w:rFonts w:ascii="ＭＳ ゴシック" w:eastAsia="ＭＳ ゴシック" w:hAnsi="ＭＳ ゴシック"/>
              </w:rPr>
            </w:pPr>
            <w:r w:rsidRPr="003B0F8A">
              <w:rPr>
                <w:rFonts w:ascii="ＭＳ ゴシック" w:eastAsia="ＭＳ ゴシック" w:hAnsi="ＭＳ ゴシック" w:hint="eastAsia"/>
              </w:rPr>
              <w:t>カバークロップ</w:t>
            </w:r>
          </w:p>
        </w:tc>
        <w:tc>
          <w:tcPr>
            <w:tcW w:w="582"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57</w:t>
            </w:r>
          </w:p>
        </w:tc>
        <w:tc>
          <w:tcPr>
            <w:tcW w:w="581" w:type="pct"/>
            <w:tcBorders>
              <w:bottom w:val="nil"/>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19</w:t>
            </w:r>
          </w:p>
        </w:tc>
        <w:tc>
          <w:tcPr>
            <w:tcW w:w="944"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2.61</w:t>
            </w:r>
          </w:p>
        </w:tc>
        <w:tc>
          <w:tcPr>
            <w:tcW w:w="658"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943</w:t>
            </w:r>
          </w:p>
        </w:tc>
        <w:tc>
          <w:tcPr>
            <w:tcW w:w="1085"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2,461</w:t>
            </w:r>
          </w:p>
        </w:tc>
      </w:tr>
      <w:tr w:rsidR="003E22B4" w:rsidRPr="003B0F8A" w:rsidTr="0021628A">
        <w:trPr>
          <w:trHeight w:val="368"/>
        </w:trPr>
        <w:tc>
          <w:tcPr>
            <w:tcW w:w="1150" w:type="pct"/>
            <w:gridSpan w:val="2"/>
          </w:tcPr>
          <w:p w:rsidR="003E22B4" w:rsidRPr="003B0F8A" w:rsidRDefault="003E22B4" w:rsidP="003E22B4">
            <w:pPr>
              <w:jc w:val="left"/>
              <w:rPr>
                <w:rFonts w:ascii="ＭＳ ゴシック" w:eastAsia="ＭＳ ゴシック" w:hAnsi="ＭＳ ゴシック"/>
              </w:rPr>
            </w:pPr>
            <w:r w:rsidRPr="003B0F8A">
              <w:rPr>
                <w:rFonts w:ascii="ＭＳ ゴシック" w:eastAsia="ＭＳ ゴシック" w:hAnsi="ＭＳ ゴシック" w:hint="eastAsia"/>
              </w:rPr>
              <w:t>堆肥</w:t>
            </w:r>
            <w:r w:rsidRPr="003B0F8A">
              <w:rPr>
                <w:rFonts w:ascii="ＭＳ ゴシック" w:eastAsia="ＭＳ ゴシック" w:hAnsi="ＭＳ ゴシック"/>
              </w:rPr>
              <w:t>の施用</w:t>
            </w:r>
          </w:p>
        </w:tc>
        <w:tc>
          <w:tcPr>
            <w:tcW w:w="582" w:type="pct"/>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32</w:t>
            </w:r>
          </w:p>
        </w:tc>
        <w:tc>
          <w:tcPr>
            <w:tcW w:w="581" w:type="pct"/>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15</w:t>
            </w:r>
          </w:p>
        </w:tc>
        <w:tc>
          <w:tcPr>
            <w:tcW w:w="944" w:type="pct"/>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2.50</w:t>
            </w:r>
          </w:p>
        </w:tc>
        <w:tc>
          <w:tcPr>
            <w:tcW w:w="658" w:type="pct"/>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611</w:t>
            </w:r>
          </w:p>
        </w:tc>
        <w:tc>
          <w:tcPr>
            <w:tcW w:w="1085" w:type="pct"/>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1</w:t>
            </w:r>
            <w:r w:rsidRPr="00307A09">
              <w:rPr>
                <w:rFonts w:ascii="ＭＳ ゴシック" w:eastAsia="ＭＳ ゴシック" w:hAnsi="ＭＳ ゴシック"/>
              </w:rPr>
              <w:t>,</w:t>
            </w:r>
            <w:r w:rsidRPr="00307A09">
              <w:rPr>
                <w:rFonts w:ascii="ＭＳ ゴシック" w:eastAsia="ＭＳ ゴシック" w:hAnsi="ＭＳ ゴシック" w:hint="eastAsia"/>
              </w:rPr>
              <w:t>528</w:t>
            </w:r>
          </w:p>
        </w:tc>
      </w:tr>
      <w:tr w:rsidR="003E22B4" w:rsidRPr="003B0F8A" w:rsidTr="00697698">
        <w:tc>
          <w:tcPr>
            <w:tcW w:w="1150" w:type="pct"/>
            <w:gridSpan w:val="2"/>
          </w:tcPr>
          <w:p w:rsidR="003E22B4" w:rsidRPr="003B0F8A" w:rsidRDefault="003E22B4" w:rsidP="003E22B4">
            <w:pPr>
              <w:jc w:val="left"/>
              <w:rPr>
                <w:rFonts w:ascii="ＭＳ ゴシック" w:eastAsia="ＭＳ ゴシック" w:hAnsi="ＭＳ ゴシック"/>
              </w:rPr>
            </w:pPr>
            <w:r>
              <w:rPr>
                <w:rFonts w:ascii="ＭＳ ゴシック" w:eastAsia="ＭＳ ゴシック" w:hAnsi="ＭＳ ゴシック" w:hint="eastAsia"/>
              </w:rPr>
              <w:t>有機</w:t>
            </w:r>
            <w:r>
              <w:rPr>
                <w:rFonts w:ascii="ＭＳ ゴシック" w:eastAsia="ＭＳ ゴシック" w:hAnsi="ＭＳ ゴシック"/>
              </w:rPr>
              <w:t>農業</w:t>
            </w:r>
          </w:p>
        </w:tc>
        <w:tc>
          <w:tcPr>
            <w:tcW w:w="582"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37</w:t>
            </w:r>
          </w:p>
        </w:tc>
        <w:tc>
          <w:tcPr>
            <w:tcW w:w="581"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1</w:t>
            </w:r>
          </w:p>
        </w:tc>
        <w:tc>
          <w:tcPr>
            <w:tcW w:w="944" w:type="pct"/>
            <w:tcBorders>
              <w:bottom w:val="single" w:sz="4" w:space="0" w:color="auto"/>
            </w:tcBorders>
          </w:tcPr>
          <w:p w:rsidR="003E22B4" w:rsidRPr="00307A09" w:rsidRDefault="009955E2" w:rsidP="003E22B4">
            <w:pPr>
              <w:jc w:val="right"/>
              <w:rPr>
                <w:rFonts w:ascii="ＭＳ ゴシック" w:eastAsia="ＭＳ ゴシック" w:hAnsi="ＭＳ ゴシック"/>
              </w:rPr>
            </w:pPr>
            <w:r>
              <w:rPr>
                <w:rFonts w:ascii="ＭＳ ゴシック" w:eastAsia="ＭＳ ゴシック" w:hAnsi="ＭＳ ゴシック" w:hint="eastAsia"/>
              </w:rPr>
              <w:t>4.05</w:t>
            </w:r>
          </w:p>
        </w:tc>
        <w:tc>
          <w:tcPr>
            <w:tcW w:w="658" w:type="pct"/>
            <w:tcBorders>
              <w:bottom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188</w:t>
            </w:r>
          </w:p>
        </w:tc>
        <w:tc>
          <w:tcPr>
            <w:tcW w:w="1085" w:type="pct"/>
            <w:tcBorders>
              <w:bottom w:val="single" w:sz="4" w:space="0" w:color="auto"/>
            </w:tcBorders>
          </w:tcPr>
          <w:p w:rsidR="003E22B4" w:rsidRPr="00307A09" w:rsidRDefault="009955E2" w:rsidP="003E22B4">
            <w:pPr>
              <w:jc w:val="right"/>
              <w:rPr>
                <w:rFonts w:ascii="ＭＳ ゴシック" w:eastAsia="ＭＳ ゴシック" w:hAnsi="ＭＳ ゴシック"/>
              </w:rPr>
            </w:pPr>
            <w:r>
              <w:rPr>
                <w:rFonts w:ascii="ＭＳ ゴシック" w:eastAsia="ＭＳ ゴシック" w:hAnsi="ＭＳ ゴシック" w:hint="eastAsia"/>
              </w:rPr>
              <w:t>761</w:t>
            </w:r>
          </w:p>
        </w:tc>
      </w:tr>
      <w:tr w:rsidR="003E22B4" w:rsidRPr="003B0F8A" w:rsidTr="00697698">
        <w:trPr>
          <w:trHeight w:val="387"/>
        </w:trPr>
        <w:tc>
          <w:tcPr>
            <w:tcW w:w="1150" w:type="pct"/>
            <w:gridSpan w:val="2"/>
            <w:tcBorders>
              <w:bottom w:val="nil"/>
              <w:right w:val="nil"/>
            </w:tcBorders>
          </w:tcPr>
          <w:p w:rsidR="003E22B4" w:rsidRPr="003B0F8A" w:rsidRDefault="003E22B4" w:rsidP="003E22B4">
            <w:pPr>
              <w:jc w:val="left"/>
              <w:rPr>
                <w:rFonts w:ascii="ＭＳ ゴシック" w:eastAsia="ＭＳ ゴシック" w:hAnsi="ＭＳ ゴシック"/>
              </w:rPr>
            </w:pPr>
            <w:r w:rsidRPr="003B0F8A">
              <w:rPr>
                <w:rFonts w:ascii="ＭＳ ゴシック" w:eastAsia="ＭＳ ゴシック" w:hAnsi="ＭＳ ゴシック" w:hint="eastAsia"/>
              </w:rPr>
              <w:t>地域特認</w:t>
            </w:r>
            <w:r w:rsidRPr="003B0F8A">
              <w:rPr>
                <w:rFonts w:ascii="ＭＳ ゴシック" w:eastAsia="ＭＳ ゴシック" w:hAnsi="ＭＳ ゴシック"/>
              </w:rPr>
              <w:t>取組</w:t>
            </w:r>
          </w:p>
        </w:tc>
        <w:tc>
          <w:tcPr>
            <w:tcW w:w="582" w:type="pct"/>
            <w:tcBorders>
              <w:top w:val="single" w:sz="4" w:space="0" w:color="auto"/>
              <w:left w:val="nil"/>
              <w:bottom w:val="single" w:sz="4" w:space="0" w:color="auto"/>
              <w:right w:val="nil"/>
            </w:tcBorders>
          </w:tcPr>
          <w:p w:rsidR="003E22B4" w:rsidRPr="00307A09" w:rsidRDefault="003E22B4" w:rsidP="003E22B4">
            <w:pPr>
              <w:jc w:val="right"/>
              <w:rPr>
                <w:rFonts w:ascii="ＭＳ ゴシック" w:eastAsia="ＭＳ ゴシック" w:hAnsi="ＭＳ ゴシック"/>
              </w:rPr>
            </w:pPr>
          </w:p>
        </w:tc>
        <w:tc>
          <w:tcPr>
            <w:tcW w:w="581" w:type="pct"/>
            <w:tcBorders>
              <w:top w:val="single" w:sz="4" w:space="0" w:color="auto"/>
              <w:left w:val="nil"/>
              <w:bottom w:val="single" w:sz="4" w:space="0" w:color="auto"/>
              <w:right w:val="nil"/>
            </w:tcBorders>
          </w:tcPr>
          <w:p w:rsidR="003E22B4" w:rsidRPr="00307A09" w:rsidRDefault="003E22B4" w:rsidP="003E22B4">
            <w:pPr>
              <w:jc w:val="right"/>
              <w:rPr>
                <w:rFonts w:ascii="ＭＳ ゴシック" w:eastAsia="ＭＳ ゴシック" w:hAnsi="ＭＳ ゴシック"/>
              </w:rPr>
            </w:pPr>
          </w:p>
        </w:tc>
        <w:tc>
          <w:tcPr>
            <w:tcW w:w="944" w:type="pct"/>
            <w:tcBorders>
              <w:top w:val="single" w:sz="4" w:space="0" w:color="auto"/>
              <w:left w:val="nil"/>
              <w:bottom w:val="single" w:sz="4" w:space="0" w:color="auto"/>
              <w:right w:val="nil"/>
            </w:tcBorders>
          </w:tcPr>
          <w:p w:rsidR="003E22B4" w:rsidRPr="00307A09" w:rsidRDefault="003E22B4" w:rsidP="003E22B4">
            <w:pPr>
              <w:jc w:val="right"/>
              <w:rPr>
                <w:rFonts w:ascii="ＭＳ ゴシック" w:eastAsia="ＭＳ ゴシック" w:hAnsi="ＭＳ ゴシック"/>
              </w:rPr>
            </w:pPr>
          </w:p>
        </w:tc>
        <w:tc>
          <w:tcPr>
            <w:tcW w:w="658" w:type="pct"/>
            <w:tcBorders>
              <w:top w:val="single" w:sz="4" w:space="0" w:color="auto"/>
              <w:left w:val="nil"/>
              <w:bottom w:val="single" w:sz="4" w:space="0" w:color="auto"/>
              <w:right w:val="nil"/>
            </w:tcBorders>
          </w:tcPr>
          <w:p w:rsidR="003E22B4" w:rsidRPr="00307A09" w:rsidRDefault="003E22B4" w:rsidP="003E22B4">
            <w:pPr>
              <w:jc w:val="right"/>
              <w:rPr>
                <w:rFonts w:ascii="ＭＳ ゴシック" w:eastAsia="ＭＳ ゴシック" w:hAnsi="ＭＳ ゴシック"/>
              </w:rPr>
            </w:pPr>
          </w:p>
        </w:tc>
        <w:tc>
          <w:tcPr>
            <w:tcW w:w="1085" w:type="pct"/>
            <w:tcBorders>
              <w:top w:val="single" w:sz="4" w:space="0" w:color="auto"/>
              <w:left w:val="nil"/>
              <w:bottom w:val="single" w:sz="4" w:space="0" w:color="auto"/>
              <w:right w:val="single" w:sz="4" w:space="0" w:color="auto"/>
            </w:tcBorders>
          </w:tcPr>
          <w:p w:rsidR="003E22B4" w:rsidRPr="00307A09" w:rsidRDefault="003E22B4" w:rsidP="003E22B4">
            <w:pPr>
              <w:jc w:val="right"/>
              <w:rPr>
                <w:rFonts w:ascii="ＭＳ ゴシック" w:eastAsia="ＭＳ ゴシック" w:hAnsi="ＭＳ ゴシック"/>
              </w:rPr>
            </w:pPr>
          </w:p>
        </w:tc>
      </w:tr>
      <w:tr w:rsidR="003E22B4" w:rsidRPr="003B0F8A" w:rsidTr="00697698">
        <w:trPr>
          <w:trHeight w:val="342"/>
        </w:trPr>
        <w:tc>
          <w:tcPr>
            <w:tcW w:w="147" w:type="pct"/>
            <w:tcBorders>
              <w:top w:val="nil"/>
            </w:tcBorders>
          </w:tcPr>
          <w:p w:rsidR="003E22B4" w:rsidRPr="003B0F8A" w:rsidRDefault="003E22B4" w:rsidP="003E22B4">
            <w:pPr>
              <w:rPr>
                <w:rFonts w:ascii="ＭＳ ゴシック" w:eastAsia="ＭＳ ゴシック" w:hAnsi="ＭＳ ゴシック"/>
              </w:rPr>
            </w:pPr>
          </w:p>
        </w:tc>
        <w:tc>
          <w:tcPr>
            <w:tcW w:w="1003" w:type="pct"/>
          </w:tcPr>
          <w:p w:rsidR="003E22B4" w:rsidRPr="003B0F8A" w:rsidRDefault="000B6D22" w:rsidP="003E22B4">
            <w:pPr>
              <w:jc w:val="left"/>
              <w:rPr>
                <w:rFonts w:ascii="ＭＳ ゴシック" w:eastAsia="ＭＳ ゴシック" w:hAnsi="ＭＳ ゴシック"/>
              </w:rPr>
            </w:pPr>
            <w:r>
              <w:rPr>
                <w:rFonts w:ascii="ＭＳ ゴシック" w:eastAsia="ＭＳ ゴシック" w:hAnsi="ＭＳ ゴシック" w:hint="eastAsia"/>
              </w:rPr>
              <w:t>IPM</w:t>
            </w:r>
            <w:r w:rsidR="003E22B4">
              <w:rPr>
                <w:rFonts w:ascii="ＭＳ ゴシック" w:eastAsia="ＭＳ ゴシック" w:hAnsi="ＭＳ ゴシック" w:hint="eastAsia"/>
              </w:rPr>
              <w:t>＋</w:t>
            </w:r>
            <w:r w:rsidR="003E22B4">
              <w:rPr>
                <w:rFonts w:ascii="ＭＳ ゴシック" w:eastAsia="ＭＳ ゴシック" w:hAnsi="ＭＳ ゴシック"/>
              </w:rPr>
              <w:t>除草＋秋耕</w:t>
            </w:r>
          </w:p>
        </w:tc>
        <w:tc>
          <w:tcPr>
            <w:tcW w:w="582" w:type="pct"/>
            <w:tcBorders>
              <w:top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10</w:t>
            </w:r>
          </w:p>
        </w:tc>
        <w:tc>
          <w:tcPr>
            <w:tcW w:w="581" w:type="pct"/>
            <w:tcBorders>
              <w:top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w:t>
            </w:r>
          </w:p>
        </w:tc>
        <w:tc>
          <w:tcPr>
            <w:tcW w:w="944" w:type="pct"/>
            <w:tcBorders>
              <w:top w:val="single" w:sz="4" w:space="0" w:color="auto"/>
            </w:tcBorders>
          </w:tcPr>
          <w:p w:rsidR="003E22B4" w:rsidRPr="00307A09" w:rsidRDefault="003E22B4" w:rsidP="003E22B4">
            <w:pPr>
              <w:jc w:val="right"/>
              <w:rPr>
                <w:rFonts w:ascii="ＭＳ ゴシック" w:eastAsia="ＭＳ ゴシック" w:hAnsi="ＭＳ ゴシック"/>
              </w:rPr>
            </w:pPr>
            <w:r w:rsidRPr="00307A09">
              <w:rPr>
                <w:rFonts w:ascii="ＭＳ ゴシック" w:eastAsia="ＭＳ ゴシック" w:hAnsi="ＭＳ ゴシック" w:hint="eastAsia"/>
              </w:rPr>
              <w:t>7.4</w:t>
            </w:r>
          </w:p>
        </w:tc>
        <w:tc>
          <w:tcPr>
            <w:tcW w:w="658" w:type="pct"/>
            <w:tcBorders>
              <w:top w:val="single" w:sz="4" w:space="0" w:color="auto"/>
            </w:tcBorders>
          </w:tcPr>
          <w:p w:rsidR="003E22B4" w:rsidRPr="00307A09" w:rsidRDefault="008074B6" w:rsidP="003E22B4">
            <w:pPr>
              <w:jc w:val="right"/>
              <w:rPr>
                <w:rFonts w:ascii="ＭＳ ゴシック" w:eastAsia="ＭＳ ゴシック" w:hAnsi="ＭＳ ゴシック"/>
              </w:rPr>
            </w:pPr>
            <w:r>
              <w:rPr>
                <w:rFonts w:ascii="ＭＳ ゴシック" w:eastAsia="ＭＳ ゴシック" w:hAnsi="ＭＳ ゴシック" w:hint="eastAsia"/>
              </w:rPr>
              <w:t>11</w:t>
            </w:r>
            <w:r>
              <w:rPr>
                <w:rFonts w:ascii="ＭＳ ゴシック" w:eastAsia="ＭＳ ゴシック" w:hAnsi="ＭＳ ゴシック"/>
              </w:rPr>
              <w:t>5</w:t>
            </w:r>
          </w:p>
        </w:tc>
        <w:tc>
          <w:tcPr>
            <w:tcW w:w="1085" w:type="pct"/>
            <w:tcBorders>
              <w:top w:val="single" w:sz="4" w:space="0" w:color="auto"/>
            </w:tcBorders>
          </w:tcPr>
          <w:p w:rsidR="003E22B4" w:rsidRPr="00307A09" w:rsidRDefault="008074B6" w:rsidP="003E22B4">
            <w:pPr>
              <w:jc w:val="right"/>
              <w:rPr>
                <w:rFonts w:ascii="ＭＳ ゴシック" w:eastAsia="ＭＳ ゴシック" w:hAnsi="ＭＳ ゴシック"/>
              </w:rPr>
            </w:pPr>
            <w:r>
              <w:rPr>
                <w:rFonts w:ascii="ＭＳ ゴシック" w:eastAsia="ＭＳ ゴシック" w:hAnsi="ＭＳ ゴシック" w:hint="eastAsia"/>
              </w:rPr>
              <w:t>851</w:t>
            </w:r>
          </w:p>
        </w:tc>
      </w:tr>
      <w:tr w:rsidR="003E22B4" w:rsidRPr="003B0F8A" w:rsidTr="00A373F6">
        <w:trPr>
          <w:trHeight w:val="77"/>
        </w:trPr>
        <w:tc>
          <w:tcPr>
            <w:tcW w:w="5000" w:type="pct"/>
            <w:gridSpan w:val="7"/>
            <w:tcBorders>
              <w:bottom w:val="single" w:sz="4" w:space="0" w:color="auto"/>
            </w:tcBorders>
          </w:tcPr>
          <w:p w:rsidR="003E22B4" w:rsidRPr="003B0F8A" w:rsidRDefault="003E22B4" w:rsidP="003E22B4">
            <w:pPr>
              <w:jc w:val="left"/>
              <w:rPr>
                <w:rFonts w:ascii="ＭＳ ゴシック" w:eastAsia="ＭＳ ゴシック" w:hAnsi="ＭＳ ゴシック"/>
              </w:rPr>
            </w:pPr>
            <w:r w:rsidRPr="003B0F8A">
              <w:rPr>
                <w:rFonts w:ascii="ＭＳ ゴシック" w:eastAsia="ＭＳ ゴシック" w:hAnsi="ＭＳ ゴシック" w:hint="eastAsia"/>
              </w:rPr>
              <w:t>【評価】</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国「環境保全型農業直接支払交付金に係る地球温暖化防止及び生物多様性保全効果等の本格調査の実施要領」に基づき、調査を行った。</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 xml:space="preserve">　「カバークロップ」「有機農業」「堆肥の施用」については、国立研究開発法人　農業・食品産業技術総合研究機構　農業環境変動研究センターが公開する「土壌のCO</w:t>
            </w:r>
            <w:r w:rsidRPr="005B401A">
              <w:rPr>
                <w:rFonts w:ascii="ＭＳ ゴシック" w:eastAsia="ＭＳ ゴシック" w:hAnsi="ＭＳ ゴシック" w:hint="eastAsia"/>
                <w:sz w:val="14"/>
              </w:rPr>
              <w:t>2</w:t>
            </w:r>
            <w:r>
              <w:rPr>
                <w:rFonts w:ascii="ＭＳ ゴシック" w:eastAsia="ＭＳ ゴシック" w:hAnsi="ＭＳ ゴシック" w:hint="eastAsia"/>
              </w:rPr>
              <w:t>吸収『見える化』サイトにより、「</w:t>
            </w:r>
            <w:r w:rsidR="000B6D22">
              <w:rPr>
                <w:rFonts w:ascii="ＭＳ ゴシック" w:eastAsia="ＭＳ ゴシック" w:hAnsi="ＭＳ ゴシック" w:hint="eastAsia"/>
              </w:rPr>
              <w:t>IPM</w:t>
            </w:r>
            <w:r>
              <w:rPr>
                <w:rFonts w:ascii="ＭＳ ゴシック" w:eastAsia="ＭＳ ゴシック" w:hAnsi="ＭＳ ゴシック" w:hint="eastAsia"/>
              </w:rPr>
              <w:t>＋除草＋秋耕」については、国で示した算定方法により算出した。</w:t>
            </w:r>
          </w:p>
          <w:p w:rsidR="00A336FC" w:rsidRDefault="003E22B4" w:rsidP="003E22B4">
            <w:pPr>
              <w:jc w:val="left"/>
              <w:rPr>
                <w:rFonts w:ascii="ＭＳ ゴシック" w:eastAsia="ＭＳ ゴシック" w:hAnsi="ＭＳ ゴシック"/>
                <w:szCs w:val="21"/>
              </w:rPr>
            </w:pPr>
            <w:r>
              <w:rPr>
                <w:rFonts w:ascii="ＭＳ ゴシック" w:eastAsia="ＭＳ ゴシック" w:hAnsi="ＭＳ ゴシック" w:hint="eastAsia"/>
              </w:rPr>
              <w:t xml:space="preserve">　本事業の取組による、</w:t>
            </w:r>
            <w:r w:rsidR="00A336FC">
              <w:rPr>
                <w:rFonts w:ascii="ＭＳ ゴシック" w:eastAsia="ＭＳ ゴシック" w:hAnsi="ＭＳ ゴシック" w:hint="eastAsia"/>
              </w:rPr>
              <w:t>年間</w:t>
            </w:r>
            <w:r>
              <w:rPr>
                <w:rFonts w:ascii="ＭＳ ゴシック" w:eastAsia="ＭＳ ゴシック" w:hAnsi="ＭＳ ゴシック" w:hint="eastAsia"/>
              </w:rPr>
              <w:t>温室効果ガス削減量</w:t>
            </w:r>
            <w:r w:rsidR="009C753B">
              <w:rPr>
                <w:rFonts w:ascii="ＭＳ ゴシック" w:eastAsia="ＭＳ ゴシック" w:hAnsi="ＭＳ ゴシック" w:hint="eastAsia"/>
              </w:rPr>
              <w:t>（平成</w:t>
            </w:r>
            <w:r w:rsidR="009C753B">
              <w:rPr>
                <w:rFonts w:ascii="ＭＳ ゴシック" w:eastAsia="ＭＳ ゴシック" w:hAnsi="ＭＳ ゴシック"/>
              </w:rPr>
              <w:t>29年度実績</w:t>
            </w:r>
            <w:r w:rsidR="009C753B">
              <w:rPr>
                <w:rFonts w:ascii="ＭＳ ゴシック" w:eastAsia="ＭＳ ゴシック" w:hAnsi="ＭＳ ゴシック" w:hint="eastAsia"/>
              </w:rPr>
              <w:t>）</w:t>
            </w:r>
            <w:r w:rsidRPr="00307A09">
              <w:rPr>
                <w:rFonts w:ascii="ＭＳ ゴシック" w:eastAsia="ＭＳ ゴシック" w:hAnsi="ＭＳ ゴシック" w:hint="eastAsia"/>
              </w:rPr>
              <w:t>は</w:t>
            </w:r>
            <w:r w:rsidR="009955E2">
              <w:rPr>
                <w:rFonts w:ascii="ＭＳ ゴシック" w:eastAsia="ＭＳ ゴシック" w:hAnsi="ＭＳ ゴシック" w:hint="eastAsia"/>
              </w:rPr>
              <w:t>5,601</w:t>
            </w:r>
            <w:r w:rsidRPr="00307A09">
              <w:rPr>
                <w:rFonts w:ascii="ＭＳ ゴシック" w:eastAsia="ＭＳ ゴシック" w:hAnsi="ＭＳ ゴシック" w:hint="eastAsia"/>
              </w:rPr>
              <w:t>ｔ-CO</w:t>
            </w:r>
            <w:r w:rsidRPr="00307A09">
              <w:rPr>
                <w:rFonts w:ascii="ＭＳ ゴシック" w:eastAsia="ＭＳ ゴシック" w:hAnsi="ＭＳ ゴシック" w:hint="eastAsia"/>
                <w:sz w:val="14"/>
              </w:rPr>
              <w:t>2</w:t>
            </w:r>
            <w:r w:rsidRPr="00A336FC">
              <w:rPr>
                <w:rFonts w:ascii="ＭＳ ゴシック" w:eastAsia="ＭＳ ゴシック" w:hAnsi="ＭＳ ゴシック" w:hint="eastAsia"/>
              </w:rPr>
              <w:t>で、</w:t>
            </w:r>
            <w:r w:rsidR="009C753B" w:rsidRPr="00A336FC">
              <w:rPr>
                <w:rFonts w:ascii="ＭＳ ゴシック" w:eastAsia="ＭＳ ゴシック" w:hAnsi="ＭＳ ゴシック" w:hint="eastAsia"/>
              </w:rPr>
              <w:t>第</w:t>
            </w:r>
            <w:r w:rsidR="009C753B" w:rsidRPr="00A336FC">
              <w:rPr>
                <w:rFonts w:ascii="ＭＳ ゴシック" w:eastAsia="ＭＳ ゴシック" w:hAnsi="ＭＳ ゴシック"/>
              </w:rPr>
              <w:t>１期期間</w:t>
            </w:r>
            <w:r w:rsidR="009C753B" w:rsidRPr="00A336FC">
              <w:rPr>
                <w:rFonts w:ascii="ＭＳ ゴシック" w:eastAsia="ＭＳ ゴシック" w:hAnsi="ＭＳ ゴシック" w:hint="eastAsia"/>
              </w:rPr>
              <w:t>（H27～H31）の５</w:t>
            </w:r>
            <w:r w:rsidR="009C753B" w:rsidRPr="00A336FC">
              <w:rPr>
                <w:rFonts w:ascii="ＭＳ ゴシック" w:eastAsia="ＭＳ ゴシック" w:hAnsi="ＭＳ ゴシック"/>
              </w:rPr>
              <w:t>年間の温室効果</w:t>
            </w:r>
            <w:r w:rsidR="009C753B" w:rsidRPr="00A336FC">
              <w:rPr>
                <w:rFonts w:ascii="ＭＳ ゴシック" w:eastAsia="ＭＳ ゴシック" w:hAnsi="ＭＳ ゴシック" w:hint="eastAsia"/>
              </w:rPr>
              <w:t>ガス削減量</w:t>
            </w:r>
            <w:r w:rsidR="009C753B" w:rsidRPr="00A336FC">
              <w:rPr>
                <w:rFonts w:ascii="ＭＳ ゴシック" w:eastAsia="ＭＳ ゴシック" w:hAnsi="ＭＳ ゴシック"/>
              </w:rPr>
              <w:t>は、</w:t>
            </w:r>
            <w:r w:rsidR="009C753B" w:rsidRPr="00A336FC">
              <w:rPr>
                <w:rFonts w:ascii="ＭＳ ゴシック" w:eastAsia="ＭＳ ゴシック" w:hAnsi="ＭＳ ゴシック" w:hint="eastAsia"/>
              </w:rPr>
              <w:t>約</w:t>
            </w:r>
            <w:r w:rsidR="009C753B" w:rsidRPr="00A336FC">
              <w:rPr>
                <w:rFonts w:ascii="ＭＳ ゴシック" w:eastAsia="ＭＳ ゴシック" w:hAnsi="ＭＳ ゴシック"/>
              </w:rPr>
              <w:t>26,997ｔ</w:t>
            </w:r>
            <w:r w:rsidR="009C753B" w:rsidRPr="00A336FC">
              <w:rPr>
                <w:rFonts w:ascii="ＭＳ ゴシック" w:eastAsia="ＭＳ ゴシック" w:hAnsi="ＭＳ ゴシック" w:hint="eastAsia"/>
              </w:rPr>
              <w:t>-CO</w:t>
            </w:r>
            <w:r w:rsidR="009C753B" w:rsidRPr="00A336FC">
              <w:rPr>
                <w:rFonts w:ascii="ＭＳ ゴシック" w:eastAsia="ＭＳ ゴシック" w:hAnsi="ＭＳ ゴシック" w:hint="eastAsia"/>
                <w:sz w:val="14"/>
              </w:rPr>
              <w:t>2</w:t>
            </w:r>
            <w:r w:rsidR="009C753B" w:rsidRPr="00A336FC">
              <w:rPr>
                <w:rFonts w:ascii="ＭＳ ゴシック" w:eastAsia="ＭＳ ゴシック" w:hAnsi="ＭＳ ゴシック" w:hint="eastAsia"/>
                <w:szCs w:val="21"/>
              </w:rPr>
              <w:t>と</w:t>
            </w:r>
            <w:r w:rsidR="009C753B" w:rsidRPr="00A336FC">
              <w:rPr>
                <w:rFonts w:ascii="ＭＳ ゴシック" w:eastAsia="ＭＳ ゴシック" w:hAnsi="ＭＳ ゴシック"/>
                <w:szCs w:val="21"/>
              </w:rPr>
              <w:t>なった。</w:t>
            </w:r>
          </w:p>
          <w:p w:rsidR="003E22B4" w:rsidRPr="003E22B4" w:rsidRDefault="00A336FC" w:rsidP="003E22B4">
            <w:pPr>
              <w:jc w:val="left"/>
              <w:rPr>
                <w:rFonts w:ascii="ＭＳ ゴシック" w:eastAsia="ＭＳ ゴシック" w:hAnsi="ＭＳ ゴシック"/>
                <w:color w:val="FF0000"/>
              </w:rPr>
            </w:pPr>
            <w:r>
              <w:rPr>
                <w:rFonts w:ascii="ＭＳ ゴシック" w:eastAsia="ＭＳ ゴシック" w:hAnsi="ＭＳ ゴシック" w:hint="eastAsia"/>
                <w:szCs w:val="21"/>
              </w:rPr>
              <w:t xml:space="preserve">　</w:t>
            </w:r>
            <w:r w:rsidR="003E22B4" w:rsidRPr="00A336FC">
              <w:rPr>
                <w:rFonts w:ascii="ＭＳ ゴシック" w:eastAsia="ＭＳ ゴシック" w:hAnsi="ＭＳ ゴシック" w:hint="eastAsia"/>
              </w:rPr>
              <w:t>CC</w:t>
            </w:r>
            <w:r w:rsidR="003E22B4" w:rsidRPr="0010366D">
              <w:rPr>
                <w:rFonts w:ascii="ＭＳ ゴシック" w:eastAsia="ＭＳ ゴシック" w:hAnsi="ＭＳ ゴシック" w:hint="eastAsia"/>
              </w:rPr>
              <w:t>S</w:t>
            </w:r>
            <w:r w:rsidR="003E22B4">
              <w:rPr>
                <w:rFonts w:ascii="ＭＳ ゴシック" w:eastAsia="ＭＳ ゴシック" w:hAnsi="ＭＳ ゴシック" w:hint="eastAsia"/>
              </w:rPr>
              <w:t>（二酸化炭素回収貯留）の技術開発が困難な現状において、確実に温室効果ガスを削減できる環境保全型農業の役割は、重要であるといえる。</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 xml:space="preserve">　今後は、更なる温室効果ガス削減のため、実施面積の拡大と併せて、地域特性や栽培作物に応じた効果的な取組方法の選択など、取組内容の質の向上を図る必要がある。</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 xml:space="preserve">　また、取組ごとの評価は以下のとおり。なお、「リビングマルチ」「草生栽培」の取組は平成２８年度以降取組の実績がないため、評価していない。</w:t>
            </w:r>
          </w:p>
          <w:p w:rsidR="003E22B4" w:rsidRDefault="003E22B4" w:rsidP="003E22B4">
            <w:pPr>
              <w:jc w:val="left"/>
              <w:rPr>
                <w:rFonts w:ascii="ＭＳ ゴシック" w:eastAsia="ＭＳ ゴシック" w:hAnsi="ＭＳ ゴシック"/>
                <w:color w:val="FF0000"/>
              </w:rPr>
            </w:pPr>
            <w:r>
              <w:rPr>
                <w:rFonts w:ascii="ＭＳ ゴシック" w:eastAsia="ＭＳ ゴシック" w:hAnsi="ＭＳ ゴシック" w:hint="eastAsia"/>
                <w:color w:val="FF0000"/>
              </w:rPr>
              <w:t xml:space="preserve">　</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《カバークロップ》</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・「カバークロップ」の取組による</w:t>
            </w:r>
            <w:r w:rsidR="00A336FC">
              <w:rPr>
                <w:rFonts w:ascii="ＭＳ ゴシック" w:eastAsia="ＭＳ ゴシック" w:hAnsi="ＭＳ ゴシック" w:hint="eastAsia"/>
              </w:rPr>
              <w:t>年間</w:t>
            </w:r>
            <w:r>
              <w:rPr>
                <w:rFonts w:ascii="ＭＳ ゴシック" w:eastAsia="ＭＳ ゴシック" w:hAnsi="ＭＳ ゴシック" w:hint="eastAsia"/>
              </w:rPr>
              <w:t>温室効果ガス削減量は、</w:t>
            </w:r>
            <w:r w:rsidRPr="003E22B4">
              <w:rPr>
                <w:rFonts w:ascii="ＭＳ ゴシック" w:eastAsia="ＭＳ ゴシック" w:hAnsi="ＭＳ ゴシック" w:hint="eastAsia"/>
              </w:rPr>
              <w:t>2,461</w:t>
            </w:r>
            <w:r>
              <w:rPr>
                <w:rFonts w:ascii="ＭＳ ゴシック" w:eastAsia="ＭＳ ゴシック" w:hAnsi="ＭＳ ゴシック" w:hint="eastAsia"/>
              </w:rPr>
              <w:t>ｔ-CO</w:t>
            </w:r>
            <w:r w:rsidRPr="005B401A">
              <w:rPr>
                <w:rFonts w:ascii="ＭＳ ゴシック" w:eastAsia="ＭＳ ゴシック" w:hAnsi="ＭＳ ゴシック" w:hint="eastAsia"/>
                <w:sz w:val="14"/>
              </w:rPr>
              <w:t>2</w:t>
            </w:r>
            <w:r>
              <w:rPr>
                <w:rFonts w:ascii="ＭＳ ゴシック" w:eastAsia="ＭＳ ゴシック" w:hAnsi="ＭＳ ゴシック" w:hint="eastAsia"/>
              </w:rPr>
              <w:t>と、調査を実施した４取組の中で最も多かった。（詳細は、表１参照。）</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・慣行栽培と比較して、最も温室効果ガス削減量が大きかったのは、水稲ほ場においてレンゲをカバークロップとして作付するケースであった（図１）。</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・一方、水稲ほ場におけるカバークロップ種類別の</w:t>
            </w:r>
            <w:r w:rsidR="00A336FC">
              <w:rPr>
                <w:rFonts w:ascii="ＭＳ ゴシック" w:eastAsia="ＭＳ ゴシック" w:hAnsi="ＭＳ ゴシック" w:hint="eastAsia"/>
              </w:rPr>
              <w:t>単位</w:t>
            </w:r>
            <w:r w:rsidR="00A336FC">
              <w:rPr>
                <w:rFonts w:ascii="ＭＳ ゴシック" w:eastAsia="ＭＳ ゴシック" w:hAnsi="ＭＳ ゴシック"/>
              </w:rPr>
              <w:t>面積</w:t>
            </w:r>
            <w:r w:rsidR="00A336FC">
              <w:rPr>
                <w:rFonts w:ascii="ＭＳ ゴシック" w:eastAsia="ＭＳ ゴシック" w:hAnsi="ＭＳ ゴシック" w:hint="eastAsia"/>
              </w:rPr>
              <w:t>当たり</w:t>
            </w:r>
            <w:r w:rsidR="00A336FC">
              <w:rPr>
                <w:rFonts w:ascii="ＭＳ ゴシック" w:eastAsia="ＭＳ ゴシック" w:hAnsi="ＭＳ ゴシック"/>
              </w:rPr>
              <w:t>年間</w:t>
            </w:r>
            <w:r w:rsidR="00A336FC">
              <w:rPr>
                <w:rFonts w:ascii="ＭＳ ゴシック" w:eastAsia="ＭＳ ゴシック" w:hAnsi="ＭＳ ゴシック" w:hint="eastAsia"/>
              </w:rPr>
              <w:t>メタン発生量を慣行栽培と比較すると</w:t>
            </w:r>
            <w:r>
              <w:rPr>
                <w:rFonts w:ascii="ＭＳ ゴシック" w:eastAsia="ＭＳ ゴシック" w:hAnsi="ＭＳ ゴシック" w:hint="eastAsia"/>
              </w:rPr>
              <w:t>、レンゲは慣行と同等であったが、イタリアンライグラスは0.4t</w:t>
            </w:r>
            <w:r>
              <w:rPr>
                <w:rFonts w:ascii="ＭＳ ゴシック" w:eastAsia="ＭＳ ゴシック" w:hAnsi="ＭＳ ゴシック" w:hint="eastAsia"/>
                <w:kern w:val="0"/>
              </w:rPr>
              <w:t>-CO</w:t>
            </w:r>
            <w:r w:rsidRPr="005B401A">
              <w:rPr>
                <w:rFonts w:ascii="ＭＳ ゴシック" w:eastAsia="ＭＳ ゴシック" w:hAnsi="ＭＳ ゴシック" w:hint="eastAsia"/>
                <w:kern w:val="0"/>
                <w:sz w:val="14"/>
              </w:rPr>
              <w:t>2</w:t>
            </w:r>
            <w:r>
              <w:rPr>
                <w:rFonts w:ascii="ＭＳ ゴシック" w:eastAsia="ＭＳ ゴシック" w:hAnsi="ＭＳ ゴシック" w:hint="eastAsia"/>
              </w:rPr>
              <w:t>、ムギ類は0.5</w:t>
            </w:r>
            <w:r>
              <w:rPr>
                <w:rFonts w:ascii="ＭＳ ゴシック" w:eastAsia="ＭＳ ゴシック" w:hAnsi="ＭＳ ゴシック" w:hint="eastAsia"/>
                <w:kern w:val="0"/>
              </w:rPr>
              <w:t>ｔ-CO</w:t>
            </w:r>
            <w:r w:rsidRPr="005B401A">
              <w:rPr>
                <w:rFonts w:ascii="ＭＳ ゴシック" w:eastAsia="ＭＳ ゴシック" w:hAnsi="ＭＳ ゴシック" w:hint="eastAsia"/>
                <w:kern w:val="0"/>
                <w:sz w:val="14"/>
              </w:rPr>
              <w:t>2</w:t>
            </w:r>
            <w:r>
              <w:rPr>
                <w:rFonts w:ascii="ＭＳ ゴシック" w:eastAsia="ＭＳ ゴシック" w:hAnsi="ＭＳ ゴシック" w:hint="eastAsia"/>
                <w:kern w:val="0"/>
              </w:rPr>
              <w:t>少ない結果となった</w:t>
            </w:r>
            <w:r>
              <w:rPr>
                <w:rFonts w:ascii="ＭＳ ゴシック" w:eastAsia="ＭＳ ゴシック" w:hAnsi="ＭＳ ゴシック" w:hint="eastAsia"/>
              </w:rPr>
              <w:t>。</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・地域や土壌の性質等により、差があるので、地域ごとに削減効果の高い組合せを検討し、推進を図ることで、より高い効果が期待できる。</w:t>
            </w:r>
          </w:p>
          <w:p w:rsidR="005B4E95" w:rsidRDefault="005B4E95" w:rsidP="003E22B4">
            <w:pPr>
              <w:jc w:val="left"/>
              <w:rPr>
                <w:rFonts w:ascii="ＭＳ ゴシック" w:eastAsia="ＭＳ ゴシック" w:hAnsi="ＭＳ ゴシック"/>
              </w:rPr>
            </w:pPr>
          </w:p>
          <w:p w:rsidR="003E22B4" w:rsidRDefault="003E22B4" w:rsidP="003E22B4">
            <w:pPr>
              <w:jc w:val="left"/>
              <w:rPr>
                <w:rFonts w:ascii="ＭＳ ゴシック" w:eastAsia="ＭＳ ゴシック" w:hAnsi="ＭＳ ゴシック"/>
              </w:rPr>
            </w:pPr>
            <w:r>
              <w:rPr>
                <w:noProof/>
              </w:rPr>
              <w:drawing>
                <wp:inline distT="0" distB="0" distL="0" distR="0" wp14:anchorId="0287503A" wp14:editId="1C1D5FF1">
                  <wp:extent cx="4114800" cy="1992702"/>
                  <wp:effectExtent l="0" t="0" r="19050" b="2667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図１　水稲</w:t>
            </w:r>
            <w:r w:rsidR="00A336FC">
              <w:rPr>
                <w:rFonts w:ascii="ＭＳ ゴシック" w:eastAsia="ＭＳ ゴシック" w:hAnsi="ＭＳ ゴシック" w:hint="eastAsia"/>
              </w:rPr>
              <w:t>栽培</w:t>
            </w:r>
            <w:r>
              <w:rPr>
                <w:rFonts w:ascii="ＭＳ ゴシック" w:eastAsia="ＭＳ ゴシック" w:hAnsi="ＭＳ ゴシック" w:hint="eastAsia"/>
              </w:rPr>
              <w:t>におけるカバークロップ種類別</w:t>
            </w:r>
            <w:r w:rsidR="00A336FC">
              <w:rPr>
                <w:rFonts w:ascii="ＭＳ ゴシック" w:eastAsia="ＭＳ ゴシック" w:hAnsi="ＭＳ ゴシック" w:hint="eastAsia"/>
              </w:rPr>
              <w:t>単位当たり</w:t>
            </w:r>
            <w:r w:rsidR="00A336FC">
              <w:rPr>
                <w:rFonts w:ascii="ＭＳ ゴシック" w:eastAsia="ＭＳ ゴシック" w:hAnsi="ＭＳ ゴシック"/>
              </w:rPr>
              <w:t>年間</w:t>
            </w:r>
            <w:r>
              <w:rPr>
                <w:rFonts w:ascii="ＭＳ ゴシック" w:eastAsia="ＭＳ ゴシック" w:hAnsi="ＭＳ ゴシック" w:hint="eastAsia"/>
              </w:rPr>
              <w:t>温室効果ガス削減量（ｔ-CO</w:t>
            </w:r>
            <w:r w:rsidRPr="005B401A">
              <w:rPr>
                <w:rFonts w:ascii="ＭＳ ゴシック" w:eastAsia="ＭＳ ゴシック" w:hAnsi="ＭＳ ゴシック" w:hint="eastAsia"/>
                <w:sz w:val="14"/>
              </w:rPr>
              <w:t>2</w:t>
            </w:r>
            <w:r>
              <w:rPr>
                <w:rFonts w:ascii="ＭＳ ゴシック" w:eastAsia="ＭＳ ゴシック" w:hAnsi="ＭＳ ゴシック" w:hint="eastAsia"/>
              </w:rPr>
              <w:t>）</w:t>
            </w:r>
          </w:p>
          <w:p w:rsidR="005B4E95" w:rsidRPr="00A336FC" w:rsidRDefault="005B4E95" w:rsidP="003E22B4">
            <w:pPr>
              <w:jc w:val="left"/>
              <w:rPr>
                <w:rFonts w:ascii="ＭＳ ゴシック" w:eastAsia="ＭＳ ゴシック" w:hAnsi="ＭＳ ゴシック"/>
              </w:rPr>
            </w:pPr>
          </w:p>
          <w:p w:rsidR="003E22B4" w:rsidRPr="003E22B4" w:rsidRDefault="003E22B4" w:rsidP="003E22B4">
            <w:pPr>
              <w:jc w:val="left"/>
              <w:rPr>
                <w:rFonts w:ascii="ＭＳ ゴシック" w:eastAsia="ＭＳ ゴシック" w:hAnsi="ＭＳ ゴシック"/>
              </w:rPr>
            </w:pPr>
            <w:r w:rsidRPr="003E22B4">
              <w:rPr>
                <w:rFonts w:ascii="ＭＳ ゴシック" w:eastAsia="ＭＳ ゴシック" w:hAnsi="ＭＳ ゴシック" w:hint="eastAsia"/>
              </w:rPr>
              <w:t>《有機</w:t>
            </w:r>
            <w:r w:rsidRPr="003E22B4">
              <w:rPr>
                <w:rFonts w:ascii="ＭＳ ゴシック" w:eastAsia="ＭＳ ゴシック" w:hAnsi="ＭＳ ゴシック"/>
              </w:rPr>
              <w:t>農業</w:t>
            </w:r>
            <w:r w:rsidRPr="003E22B4">
              <w:rPr>
                <w:rFonts w:ascii="ＭＳ ゴシック" w:eastAsia="ＭＳ ゴシック" w:hAnsi="ＭＳ ゴシック" w:hint="eastAsia"/>
              </w:rPr>
              <w:t>》</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rPr>
              <w:t>「</w:t>
            </w:r>
            <w:r>
              <w:rPr>
                <w:rFonts w:ascii="ＭＳ ゴシック" w:eastAsia="ＭＳ ゴシック" w:hAnsi="ＭＳ ゴシック" w:hint="eastAsia"/>
              </w:rPr>
              <w:t>有機</w:t>
            </w:r>
            <w:r>
              <w:rPr>
                <w:rFonts w:ascii="ＭＳ ゴシック" w:eastAsia="ＭＳ ゴシック" w:hAnsi="ＭＳ ゴシック"/>
              </w:rPr>
              <w:t>農業」</w:t>
            </w:r>
            <w:r>
              <w:rPr>
                <w:rFonts w:ascii="ＭＳ ゴシック" w:eastAsia="ＭＳ ゴシック" w:hAnsi="ＭＳ ゴシック" w:hint="eastAsia"/>
              </w:rPr>
              <w:t>の</w:t>
            </w:r>
            <w:r>
              <w:rPr>
                <w:rFonts w:ascii="ＭＳ ゴシック" w:eastAsia="ＭＳ ゴシック" w:hAnsi="ＭＳ ゴシック"/>
              </w:rPr>
              <w:t>取組における</w:t>
            </w:r>
            <w:r w:rsidR="00A336FC">
              <w:rPr>
                <w:rFonts w:ascii="ＭＳ ゴシック" w:eastAsia="ＭＳ ゴシック" w:hAnsi="ＭＳ ゴシック" w:hint="eastAsia"/>
              </w:rPr>
              <w:t>年間</w:t>
            </w:r>
            <w:r>
              <w:rPr>
                <w:rFonts w:ascii="ＭＳ ゴシック" w:eastAsia="ＭＳ ゴシック" w:hAnsi="ＭＳ ゴシック"/>
              </w:rPr>
              <w:t>温室</w:t>
            </w:r>
            <w:r>
              <w:rPr>
                <w:rFonts w:ascii="ＭＳ ゴシック" w:eastAsia="ＭＳ ゴシック" w:hAnsi="ＭＳ ゴシック" w:hint="eastAsia"/>
              </w:rPr>
              <w:t>効果ガス</w:t>
            </w:r>
            <w:r>
              <w:rPr>
                <w:rFonts w:ascii="ＭＳ ゴシック" w:eastAsia="ＭＳ ゴシック" w:hAnsi="ＭＳ ゴシック"/>
              </w:rPr>
              <w:t>削減量</w:t>
            </w:r>
            <w:r w:rsidRPr="00A336FC">
              <w:rPr>
                <w:rFonts w:ascii="ＭＳ ゴシック" w:eastAsia="ＭＳ ゴシック" w:hAnsi="ＭＳ ゴシック"/>
              </w:rPr>
              <w:t>は、</w:t>
            </w:r>
            <w:r w:rsidR="009C753B" w:rsidRPr="00A336FC">
              <w:rPr>
                <w:rFonts w:ascii="ＭＳ ゴシック" w:eastAsia="ＭＳ ゴシック" w:hAnsi="ＭＳ ゴシック" w:hint="eastAsia"/>
              </w:rPr>
              <w:t>761</w:t>
            </w:r>
            <w:r w:rsidRPr="00A336FC">
              <w:rPr>
                <w:rFonts w:ascii="ＭＳ ゴシック" w:eastAsia="ＭＳ ゴシック" w:hAnsi="ＭＳ ゴシック" w:hint="eastAsia"/>
              </w:rPr>
              <w:t>ｔ-</w:t>
            </w:r>
            <w:r>
              <w:rPr>
                <w:rFonts w:ascii="ＭＳ ゴシック" w:eastAsia="ＭＳ ゴシック" w:hAnsi="ＭＳ ゴシック" w:hint="eastAsia"/>
              </w:rPr>
              <w:t>CO</w:t>
            </w:r>
            <w:r w:rsidRPr="005B4E95">
              <w:rPr>
                <w:rFonts w:ascii="ＭＳ ゴシック" w:eastAsia="ＭＳ ゴシック" w:hAnsi="ＭＳ ゴシック" w:hint="eastAsia"/>
                <w:sz w:val="16"/>
                <w:szCs w:val="16"/>
              </w:rPr>
              <w:t>2</w:t>
            </w:r>
            <w:r>
              <w:rPr>
                <w:rFonts w:ascii="ＭＳ ゴシック" w:eastAsia="ＭＳ ゴシック" w:hAnsi="ＭＳ ゴシック"/>
              </w:rPr>
              <w:t>で</w:t>
            </w:r>
            <w:r>
              <w:rPr>
                <w:rFonts w:ascii="ＭＳ ゴシック" w:eastAsia="ＭＳ ゴシック" w:hAnsi="ＭＳ ゴシック" w:hint="eastAsia"/>
              </w:rPr>
              <w:t>あった。調査</w:t>
            </w:r>
            <w:r>
              <w:rPr>
                <w:rFonts w:ascii="ＭＳ ゴシック" w:eastAsia="ＭＳ ゴシック" w:hAnsi="ＭＳ ゴシック"/>
              </w:rPr>
              <w:t>したほ場では、堆肥の施用</w:t>
            </w:r>
            <w:r>
              <w:rPr>
                <w:rFonts w:ascii="ＭＳ ゴシック" w:eastAsia="ＭＳ ゴシック" w:hAnsi="ＭＳ ゴシック" w:hint="eastAsia"/>
              </w:rPr>
              <w:t>と</w:t>
            </w:r>
            <w:r w:rsidR="005B4E95">
              <w:rPr>
                <w:rFonts w:ascii="ＭＳ ゴシック" w:eastAsia="ＭＳ ゴシック" w:hAnsi="ＭＳ ゴシック"/>
              </w:rPr>
              <w:t>カバークロップ</w:t>
            </w:r>
            <w:r w:rsidR="005B4E95">
              <w:rPr>
                <w:rFonts w:ascii="ＭＳ ゴシック" w:eastAsia="ＭＳ ゴシック" w:hAnsi="ＭＳ ゴシック" w:hint="eastAsia"/>
              </w:rPr>
              <w:t>を</w:t>
            </w:r>
            <w:r w:rsidR="005B4E95">
              <w:rPr>
                <w:rFonts w:ascii="ＭＳ ゴシック" w:eastAsia="ＭＳ ゴシック" w:hAnsi="ＭＳ ゴシック"/>
              </w:rPr>
              <w:t>併</w:t>
            </w:r>
            <w:r>
              <w:rPr>
                <w:rFonts w:ascii="ＭＳ ゴシック" w:eastAsia="ＭＳ ゴシック" w:hAnsi="ＭＳ ゴシック"/>
              </w:rPr>
              <w:t>せて行って</w:t>
            </w:r>
            <w:r>
              <w:rPr>
                <w:rFonts w:ascii="ＭＳ ゴシック" w:eastAsia="ＭＳ ゴシック" w:hAnsi="ＭＳ ゴシック" w:hint="eastAsia"/>
              </w:rPr>
              <w:t>おり</w:t>
            </w:r>
            <w:r>
              <w:rPr>
                <w:rFonts w:ascii="ＭＳ ゴシック" w:eastAsia="ＭＳ ゴシック" w:hAnsi="ＭＳ ゴシック"/>
              </w:rPr>
              <w:t>、</w:t>
            </w:r>
            <w:r w:rsidR="005B4E95">
              <w:rPr>
                <w:rFonts w:ascii="ＭＳ ゴシック" w:eastAsia="ＭＳ ゴシック" w:hAnsi="ＭＳ ゴシック" w:hint="eastAsia"/>
              </w:rPr>
              <w:t>単位面積</w:t>
            </w:r>
            <w:r w:rsidR="00A336FC">
              <w:rPr>
                <w:rFonts w:ascii="ＭＳ ゴシック" w:eastAsia="ＭＳ ゴシック" w:hAnsi="ＭＳ ゴシック" w:hint="eastAsia"/>
              </w:rPr>
              <w:t>当たり</w:t>
            </w:r>
            <w:r w:rsidR="005B4E95">
              <w:rPr>
                <w:rFonts w:ascii="ＭＳ ゴシック" w:eastAsia="ＭＳ ゴシック" w:hAnsi="ＭＳ ゴシック" w:hint="eastAsia"/>
              </w:rPr>
              <w:t>の</w:t>
            </w:r>
            <w:r w:rsidR="00A336FC">
              <w:rPr>
                <w:rFonts w:ascii="ＭＳ ゴシック" w:eastAsia="ＭＳ ゴシック" w:hAnsi="ＭＳ ゴシック" w:hint="eastAsia"/>
              </w:rPr>
              <w:t>年間</w:t>
            </w:r>
            <w:r w:rsidR="005B4E95">
              <w:rPr>
                <w:rFonts w:ascii="ＭＳ ゴシック" w:eastAsia="ＭＳ ゴシック" w:hAnsi="ＭＳ ゴシック" w:hint="eastAsia"/>
              </w:rPr>
              <w:t>温室</w:t>
            </w:r>
            <w:r w:rsidR="005B4E95">
              <w:rPr>
                <w:rFonts w:ascii="ＭＳ ゴシック" w:eastAsia="ＭＳ ゴシック" w:hAnsi="ＭＳ ゴシック"/>
              </w:rPr>
              <w:t>効果ガス</w:t>
            </w:r>
            <w:r w:rsidR="005B4E95">
              <w:rPr>
                <w:rFonts w:ascii="ＭＳ ゴシック" w:eastAsia="ＭＳ ゴシック" w:hAnsi="ＭＳ ゴシック" w:hint="eastAsia"/>
              </w:rPr>
              <w:t>削減量</w:t>
            </w:r>
            <w:r w:rsidR="005B4E95">
              <w:rPr>
                <w:rFonts w:ascii="ＭＳ ゴシック" w:eastAsia="ＭＳ ゴシック" w:hAnsi="ＭＳ ゴシック"/>
              </w:rPr>
              <w:t>は、</w:t>
            </w:r>
            <w:r w:rsidR="009955E2">
              <w:rPr>
                <w:rFonts w:ascii="ＭＳ ゴシック" w:eastAsia="ＭＳ ゴシック" w:hAnsi="ＭＳ ゴシック" w:hint="eastAsia"/>
              </w:rPr>
              <w:t>4.05</w:t>
            </w:r>
            <w:r w:rsidR="005B4E95">
              <w:rPr>
                <w:rFonts w:ascii="ＭＳ ゴシック" w:eastAsia="ＭＳ ゴシック" w:hAnsi="ＭＳ ゴシック" w:hint="eastAsia"/>
              </w:rPr>
              <w:t>t-CO</w:t>
            </w:r>
            <w:r w:rsidR="005B4E95" w:rsidRPr="005B4E95">
              <w:rPr>
                <w:rFonts w:ascii="ＭＳ ゴシック" w:eastAsia="ＭＳ ゴシック" w:hAnsi="ＭＳ ゴシック" w:hint="eastAsia"/>
                <w:sz w:val="16"/>
                <w:szCs w:val="16"/>
              </w:rPr>
              <w:t>2</w:t>
            </w:r>
            <w:r w:rsidR="005B4E95">
              <w:rPr>
                <w:rFonts w:ascii="ＭＳ ゴシック" w:eastAsia="ＭＳ ゴシック" w:hAnsi="ＭＳ ゴシック"/>
              </w:rPr>
              <w:t>で</w:t>
            </w:r>
            <w:r w:rsidR="005B4E95">
              <w:rPr>
                <w:rFonts w:ascii="ＭＳ ゴシック" w:eastAsia="ＭＳ ゴシック" w:hAnsi="ＭＳ ゴシック" w:hint="eastAsia"/>
              </w:rPr>
              <w:t>あった</w:t>
            </w:r>
            <w:r w:rsidR="005B4E95">
              <w:rPr>
                <w:rFonts w:ascii="ＭＳ ゴシック" w:eastAsia="ＭＳ ゴシック" w:hAnsi="ＭＳ ゴシック"/>
              </w:rPr>
              <w:t>。</w:t>
            </w:r>
          </w:p>
          <w:p w:rsidR="00312EF8" w:rsidRPr="00312EF8" w:rsidRDefault="00312EF8" w:rsidP="003E22B4">
            <w:pPr>
              <w:jc w:val="left"/>
              <w:rPr>
                <w:rFonts w:ascii="ＭＳ ゴシック" w:eastAsia="ＭＳ ゴシック" w:hAnsi="ＭＳ ゴシック"/>
              </w:rPr>
            </w:pPr>
            <w:r>
              <w:rPr>
                <w:rFonts w:ascii="ＭＳ ゴシック" w:eastAsia="ＭＳ ゴシック" w:hAnsi="ＭＳ ゴシック" w:hint="eastAsia"/>
              </w:rPr>
              <w:t>・有機農業</w:t>
            </w:r>
            <w:r>
              <w:rPr>
                <w:rFonts w:ascii="ＭＳ ゴシック" w:eastAsia="ＭＳ ゴシック" w:hAnsi="ＭＳ ゴシック"/>
              </w:rPr>
              <w:t>の推進に当たっては</w:t>
            </w:r>
            <w:r>
              <w:rPr>
                <w:rFonts w:ascii="ＭＳ ゴシック" w:eastAsia="ＭＳ ゴシック" w:hAnsi="ＭＳ ゴシック" w:hint="eastAsia"/>
              </w:rPr>
              <w:t>、生物</w:t>
            </w:r>
            <w:r>
              <w:rPr>
                <w:rFonts w:ascii="ＭＳ ゴシック" w:eastAsia="ＭＳ ゴシック" w:hAnsi="ＭＳ ゴシック"/>
              </w:rPr>
              <w:t>多様性保全効果</w:t>
            </w:r>
            <w:r>
              <w:rPr>
                <w:rFonts w:ascii="ＭＳ ゴシック" w:eastAsia="ＭＳ ゴシック" w:hAnsi="ＭＳ ゴシック" w:hint="eastAsia"/>
              </w:rPr>
              <w:t>が注目</w:t>
            </w:r>
            <w:r>
              <w:rPr>
                <w:rFonts w:ascii="ＭＳ ゴシック" w:eastAsia="ＭＳ ゴシック" w:hAnsi="ＭＳ ゴシック"/>
              </w:rPr>
              <w:t>される傾向にあるが、</w:t>
            </w:r>
            <w:r>
              <w:rPr>
                <w:rFonts w:ascii="ＭＳ ゴシック" w:eastAsia="ＭＳ ゴシック" w:hAnsi="ＭＳ ゴシック" w:hint="eastAsia"/>
              </w:rPr>
              <w:t>地球温暖化</w:t>
            </w:r>
            <w:r>
              <w:rPr>
                <w:rFonts w:ascii="ＭＳ ゴシック" w:eastAsia="ＭＳ ゴシック" w:hAnsi="ＭＳ ゴシック"/>
              </w:rPr>
              <w:t>防止効果</w:t>
            </w:r>
            <w:r>
              <w:rPr>
                <w:rFonts w:ascii="ＭＳ ゴシック" w:eastAsia="ＭＳ ゴシック" w:hAnsi="ＭＳ ゴシック" w:hint="eastAsia"/>
              </w:rPr>
              <w:t>も</w:t>
            </w:r>
            <w:r>
              <w:rPr>
                <w:rFonts w:ascii="ＭＳ ゴシック" w:eastAsia="ＭＳ ゴシック" w:hAnsi="ＭＳ ゴシック"/>
              </w:rPr>
              <w:t>高いことから</w:t>
            </w:r>
            <w:r>
              <w:rPr>
                <w:rFonts w:ascii="ＭＳ ゴシック" w:eastAsia="ＭＳ ゴシック" w:hAnsi="ＭＳ ゴシック" w:hint="eastAsia"/>
              </w:rPr>
              <w:t>、</w:t>
            </w:r>
            <w:r>
              <w:rPr>
                <w:rFonts w:ascii="ＭＳ ゴシック" w:eastAsia="ＭＳ ゴシック" w:hAnsi="ＭＳ ゴシック"/>
              </w:rPr>
              <w:t>その効果を丁寧に農家</w:t>
            </w:r>
            <w:r>
              <w:rPr>
                <w:rFonts w:ascii="ＭＳ ゴシック" w:eastAsia="ＭＳ ゴシック" w:hAnsi="ＭＳ ゴシック" w:hint="eastAsia"/>
              </w:rPr>
              <w:t>に説明し</w:t>
            </w:r>
            <w:r>
              <w:rPr>
                <w:rFonts w:ascii="ＭＳ ゴシック" w:eastAsia="ＭＳ ゴシック" w:hAnsi="ＭＳ ゴシック"/>
              </w:rPr>
              <w:t>、取組面積の拡大を図る必要がある。</w:t>
            </w:r>
          </w:p>
          <w:p w:rsidR="005B4E95" w:rsidRPr="00312EF8" w:rsidRDefault="005B4E95" w:rsidP="003E22B4">
            <w:pPr>
              <w:jc w:val="left"/>
              <w:rPr>
                <w:rFonts w:ascii="ＭＳ ゴシック" w:eastAsia="ＭＳ ゴシック" w:hAnsi="ＭＳ ゴシック"/>
              </w:rPr>
            </w:pPr>
          </w:p>
          <w:p w:rsidR="003E22B4" w:rsidRPr="004B2DBE" w:rsidRDefault="003E22B4" w:rsidP="003E22B4">
            <w:pPr>
              <w:jc w:val="left"/>
              <w:rPr>
                <w:rFonts w:ascii="ＭＳ ゴシック" w:eastAsia="ＭＳ ゴシック" w:hAnsi="ＭＳ ゴシック"/>
              </w:rPr>
            </w:pPr>
            <w:r>
              <w:rPr>
                <w:rFonts w:ascii="ＭＳ ゴシック" w:eastAsia="ＭＳ ゴシック" w:hAnsi="ＭＳ ゴシック" w:hint="eastAsia"/>
              </w:rPr>
              <w:t>《堆肥</w:t>
            </w:r>
            <w:r w:rsidR="005B4E95">
              <w:rPr>
                <w:rFonts w:ascii="ＭＳ ゴシック" w:eastAsia="ＭＳ ゴシック" w:hAnsi="ＭＳ ゴシック" w:hint="eastAsia"/>
              </w:rPr>
              <w:t>の</w:t>
            </w:r>
            <w:r w:rsidR="005B4E95">
              <w:rPr>
                <w:rFonts w:ascii="ＭＳ ゴシック" w:eastAsia="ＭＳ ゴシック" w:hAnsi="ＭＳ ゴシック"/>
              </w:rPr>
              <w:t>施用</w:t>
            </w:r>
            <w:r>
              <w:rPr>
                <w:rFonts w:ascii="ＭＳ ゴシック" w:eastAsia="ＭＳ ゴシック" w:hAnsi="ＭＳ ゴシック" w:hint="eastAsia"/>
              </w:rPr>
              <w:t>》</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・「堆肥施用」の取組における</w:t>
            </w:r>
            <w:r w:rsidR="00A336FC">
              <w:rPr>
                <w:rFonts w:ascii="ＭＳ ゴシック" w:eastAsia="ＭＳ ゴシック" w:hAnsi="ＭＳ ゴシック" w:hint="eastAsia"/>
              </w:rPr>
              <w:t>年間</w:t>
            </w:r>
            <w:r>
              <w:rPr>
                <w:rFonts w:ascii="ＭＳ ゴシック" w:eastAsia="ＭＳ ゴシック" w:hAnsi="ＭＳ ゴシック" w:hint="eastAsia"/>
              </w:rPr>
              <w:t>温室効果ガス削減量は</w:t>
            </w:r>
            <w:r w:rsidRPr="005B4E95">
              <w:rPr>
                <w:rFonts w:ascii="ＭＳ ゴシック" w:eastAsia="ＭＳ ゴシック" w:hAnsi="ＭＳ ゴシック" w:hint="eastAsia"/>
              </w:rPr>
              <w:t>、</w:t>
            </w:r>
            <w:r w:rsidR="005B4E95" w:rsidRPr="005B4E95">
              <w:rPr>
                <w:rFonts w:ascii="ＭＳ ゴシック" w:eastAsia="ＭＳ ゴシック" w:hAnsi="ＭＳ ゴシック" w:hint="eastAsia"/>
              </w:rPr>
              <w:t>1,528</w:t>
            </w:r>
            <w:r w:rsidRPr="005B4E95">
              <w:rPr>
                <w:rFonts w:ascii="ＭＳ ゴシック" w:eastAsia="ＭＳ ゴシック" w:hAnsi="ＭＳ ゴシック" w:hint="eastAsia"/>
              </w:rPr>
              <w:t>ｔ-CO</w:t>
            </w:r>
            <w:r w:rsidRPr="005B401A">
              <w:rPr>
                <w:rFonts w:ascii="ＭＳ ゴシック" w:eastAsia="ＭＳ ゴシック" w:hAnsi="ＭＳ ゴシック" w:hint="eastAsia"/>
                <w:sz w:val="14"/>
              </w:rPr>
              <w:t>2</w:t>
            </w:r>
            <w:r>
              <w:rPr>
                <w:rFonts w:ascii="ＭＳ ゴシック" w:eastAsia="ＭＳ ゴシック" w:hAnsi="ＭＳ ゴシック" w:hint="eastAsia"/>
              </w:rPr>
              <w:t>で、「カバークロップ」に次いで削減量が多かった。本取組は、「冬期湛水管理」の第２取組として設定している農家が多く、実施面積は増加していない。</w:t>
            </w:r>
          </w:p>
          <w:p w:rsidR="003E22B4" w:rsidRPr="00A336FC" w:rsidRDefault="003E22B4" w:rsidP="003E22B4">
            <w:pPr>
              <w:jc w:val="left"/>
              <w:rPr>
                <w:rFonts w:ascii="ＭＳ ゴシック" w:eastAsia="ＭＳ ゴシック" w:hAnsi="ＭＳ ゴシック"/>
              </w:rPr>
            </w:pPr>
            <w:r>
              <w:rPr>
                <w:rFonts w:ascii="ＭＳ ゴシック" w:eastAsia="ＭＳ ゴシック" w:hAnsi="ＭＳ ゴシック" w:hint="eastAsia"/>
              </w:rPr>
              <w:t>・調査は全て水稲</w:t>
            </w:r>
            <w:r w:rsidR="00033658">
              <w:rPr>
                <w:rFonts w:ascii="ＭＳ ゴシック" w:eastAsia="ＭＳ ゴシック" w:hAnsi="ＭＳ ゴシック" w:hint="eastAsia"/>
              </w:rPr>
              <w:t>を</w:t>
            </w:r>
            <w:r w:rsidR="00033658">
              <w:rPr>
                <w:rFonts w:ascii="ＭＳ ゴシック" w:eastAsia="ＭＳ ゴシック" w:hAnsi="ＭＳ ゴシック"/>
              </w:rPr>
              <w:t>栽培する</w:t>
            </w:r>
            <w:r>
              <w:rPr>
                <w:rFonts w:ascii="ＭＳ ゴシック" w:eastAsia="ＭＳ ゴシック" w:hAnsi="ＭＳ ゴシック" w:hint="eastAsia"/>
              </w:rPr>
              <w:t>ほ場で行われ、堆肥の施用量は0.8～2t/10a</w:t>
            </w:r>
            <w:r w:rsidR="009C753B">
              <w:rPr>
                <w:rFonts w:ascii="ＭＳ ゴシック" w:eastAsia="ＭＳ ゴシック" w:hAnsi="ＭＳ ゴシック" w:hint="eastAsia"/>
              </w:rPr>
              <w:t>と幅があ</w:t>
            </w:r>
            <w:r w:rsidR="009C753B" w:rsidRPr="00A336FC">
              <w:rPr>
                <w:rFonts w:ascii="ＭＳ ゴシック" w:eastAsia="ＭＳ ゴシック" w:hAnsi="ＭＳ ゴシック" w:hint="eastAsia"/>
              </w:rPr>
              <w:t>るが、約</w:t>
            </w:r>
            <w:r w:rsidR="009C753B" w:rsidRPr="00A336FC">
              <w:rPr>
                <w:rFonts w:ascii="ＭＳ ゴシック" w:eastAsia="ＭＳ ゴシック" w:hAnsi="ＭＳ ゴシック"/>
              </w:rPr>
              <w:t>７割</w:t>
            </w:r>
            <w:r w:rsidRPr="00A336FC">
              <w:rPr>
                <w:rFonts w:ascii="ＭＳ ゴシック" w:eastAsia="ＭＳ ゴシック" w:hAnsi="ＭＳ ゴシック" w:hint="eastAsia"/>
              </w:rPr>
              <w:t>が1ｔ/10aであった。</w:t>
            </w:r>
          </w:p>
          <w:p w:rsidR="003E22B4" w:rsidRPr="0010366D" w:rsidRDefault="003E22B4" w:rsidP="003E22B4">
            <w:pPr>
              <w:jc w:val="left"/>
              <w:rPr>
                <w:rFonts w:ascii="ＭＳ ゴシック" w:eastAsia="ＭＳ ゴシック" w:hAnsi="ＭＳ ゴシック"/>
              </w:rPr>
            </w:pPr>
            <w:r>
              <w:rPr>
                <w:rFonts w:ascii="ＭＳ ゴシック" w:eastAsia="ＭＳ ゴシック" w:hAnsi="ＭＳ ゴシック" w:hint="eastAsia"/>
              </w:rPr>
              <w:t>・地域や土壌の性質等による影響があるため、温室効果ガス削減量につい</w:t>
            </w:r>
            <w:r w:rsidRPr="0010366D">
              <w:rPr>
                <w:rFonts w:ascii="ＭＳ ゴシック" w:eastAsia="ＭＳ ゴシック" w:hAnsi="ＭＳ ゴシック" w:hint="eastAsia"/>
              </w:rPr>
              <w:t>て一概に</w:t>
            </w:r>
            <w:r>
              <w:rPr>
                <w:rFonts w:ascii="ＭＳ ゴシック" w:eastAsia="ＭＳ ゴシック" w:hAnsi="ＭＳ ゴシック" w:hint="eastAsia"/>
              </w:rPr>
              <w:t>効果の高低を</w:t>
            </w:r>
            <w:r w:rsidR="00312EF8">
              <w:rPr>
                <w:rFonts w:ascii="ＭＳ ゴシック" w:eastAsia="ＭＳ ゴシック" w:hAnsi="ＭＳ ゴシック" w:hint="eastAsia"/>
              </w:rPr>
              <w:t>論ずるのは難しいが、土壌の性質との関係を精査して、</w:t>
            </w:r>
            <w:r w:rsidRPr="0010366D">
              <w:rPr>
                <w:rFonts w:ascii="ＭＳ ゴシック" w:eastAsia="ＭＳ ゴシック" w:hAnsi="ＭＳ ゴシック" w:hint="eastAsia"/>
              </w:rPr>
              <w:t>堆肥施用量を調整することで、より温室効果</w:t>
            </w:r>
            <w:r>
              <w:rPr>
                <w:rFonts w:ascii="ＭＳ ゴシック" w:eastAsia="ＭＳ ゴシック" w:hAnsi="ＭＳ ゴシック" w:hint="eastAsia"/>
              </w:rPr>
              <w:t>ガス削減に大きな効果をもたらすものと考えられる</w:t>
            </w:r>
            <w:r w:rsidRPr="0010366D">
              <w:rPr>
                <w:rFonts w:ascii="ＭＳ ゴシック" w:eastAsia="ＭＳ ゴシック" w:hAnsi="ＭＳ ゴシック" w:hint="eastAsia"/>
              </w:rPr>
              <w:t>。</w:t>
            </w:r>
          </w:p>
          <w:p w:rsidR="005B4E95" w:rsidRPr="00747F25" w:rsidRDefault="005B4E95" w:rsidP="003E22B4">
            <w:pPr>
              <w:jc w:val="left"/>
              <w:rPr>
                <w:rFonts w:ascii="ＭＳ ゴシック" w:eastAsia="ＭＳ ゴシック" w:hAnsi="ＭＳ ゴシック"/>
              </w:rPr>
            </w:pP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w:t>
            </w:r>
            <w:r w:rsidR="000B6D22">
              <w:rPr>
                <w:rFonts w:ascii="ＭＳ ゴシック" w:eastAsia="ＭＳ ゴシック" w:hAnsi="ＭＳ ゴシック" w:hint="eastAsia"/>
              </w:rPr>
              <w:t>IPM</w:t>
            </w:r>
            <w:r>
              <w:rPr>
                <w:rFonts w:ascii="ＭＳ ゴシック" w:eastAsia="ＭＳ ゴシック" w:hAnsi="ＭＳ ゴシック" w:hint="eastAsia"/>
              </w:rPr>
              <w:t>＋除草＋秋耕》</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w:t>
            </w:r>
            <w:r w:rsidR="000B6D22">
              <w:rPr>
                <w:rFonts w:ascii="ＭＳ ゴシック" w:eastAsia="ＭＳ ゴシック" w:hAnsi="ＭＳ ゴシック" w:hint="eastAsia"/>
              </w:rPr>
              <w:t>IPM</w:t>
            </w:r>
            <w:r>
              <w:rPr>
                <w:rFonts w:ascii="ＭＳ ゴシック" w:eastAsia="ＭＳ ゴシック" w:hAnsi="ＭＳ ゴシック" w:hint="eastAsia"/>
              </w:rPr>
              <w:t>＋除草＋秋耕」の取組における</w:t>
            </w:r>
            <w:r w:rsidR="00A336FC">
              <w:rPr>
                <w:rFonts w:ascii="ＭＳ ゴシック" w:eastAsia="ＭＳ ゴシック" w:hAnsi="ＭＳ ゴシック" w:hint="eastAsia"/>
              </w:rPr>
              <w:t>年間</w:t>
            </w:r>
            <w:r>
              <w:rPr>
                <w:rFonts w:ascii="ＭＳ ゴシック" w:eastAsia="ＭＳ ゴシック" w:hAnsi="ＭＳ ゴシック" w:hint="eastAsia"/>
              </w:rPr>
              <w:t>温室効果ガス削減量</w:t>
            </w:r>
            <w:r w:rsidRPr="005B4E95">
              <w:rPr>
                <w:rFonts w:ascii="ＭＳ ゴシック" w:eastAsia="ＭＳ ゴシック" w:hAnsi="ＭＳ ゴシック" w:hint="eastAsia"/>
              </w:rPr>
              <w:t>は、</w:t>
            </w:r>
            <w:r w:rsidR="008074B6">
              <w:rPr>
                <w:rFonts w:ascii="ＭＳ ゴシック" w:eastAsia="ＭＳ ゴシック" w:hAnsi="ＭＳ ゴシック" w:hint="eastAsia"/>
              </w:rPr>
              <w:t>851</w:t>
            </w:r>
            <w:r w:rsidRPr="005B4E95">
              <w:rPr>
                <w:rFonts w:ascii="ＭＳ ゴシック" w:eastAsia="ＭＳ ゴシック" w:hAnsi="ＭＳ ゴシック" w:hint="eastAsia"/>
              </w:rPr>
              <w:t>ｔ</w:t>
            </w:r>
            <w:r w:rsidRPr="000D26A3">
              <w:rPr>
                <w:rFonts w:ascii="ＭＳ ゴシック" w:eastAsia="ＭＳ ゴシック" w:hAnsi="ＭＳ ゴシック" w:hint="eastAsia"/>
              </w:rPr>
              <w:t>-CO</w:t>
            </w:r>
            <w:r w:rsidRPr="005B401A">
              <w:rPr>
                <w:rFonts w:ascii="ＭＳ ゴシック" w:eastAsia="ＭＳ ゴシック" w:hAnsi="ＭＳ ゴシック" w:hint="eastAsia"/>
                <w:sz w:val="14"/>
              </w:rPr>
              <w:t>2</w:t>
            </w:r>
            <w:r>
              <w:rPr>
                <w:rFonts w:ascii="ＭＳ ゴシック" w:eastAsia="ＭＳ ゴシック" w:hAnsi="ＭＳ ゴシック" w:hint="eastAsia"/>
              </w:rPr>
              <w:t>で、単位面積当たりの</w:t>
            </w:r>
            <w:r w:rsidR="00A336FC">
              <w:rPr>
                <w:rFonts w:ascii="ＭＳ ゴシック" w:eastAsia="ＭＳ ゴシック" w:hAnsi="ＭＳ ゴシック" w:hint="eastAsia"/>
              </w:rPr>
              <w:t>年間</w:t>
            </w:r>
            <w:r>
              <w:rPr>
                <w:rFonts w:ascii="ＭＳ ゴシック" w:eastAsia="ＭＳ ゴシック" w:hAnsi="ＭＳ ゴシック" w:hint="eastAsia"/>
              </w:rPr>
              <w:t>温室効果ガス削減量は最も大きく、</w:t>
            </w:r>
            <w:r w:rsidRPr="000D26A3">
              <w:rPr>
                <w:rFonts w:ascii="ＭＳ ゴシック" w:eastAsia="ＭＳ ゴシック" w:hAnsi="ＭＳ ゴシック" w:hint="eastAsia"/>
              </w:rPr>
              <w:t>7.4t-CO</w:t>
            </w:r>
            <w:r w:rsidRPr="005B401A">
              <w:rPr>
                <w:rFonts w:ascii="ＭＳ ゴシック" w:eastAsia="ＭＳ ゴシック" w:hAnsi="ＭＳ ゴシック" w:hint="eastAsia"/>
                <w:sz w:val="14"/>
              </w:rPr>
              <w:t>2</w:t>
            </w:r>
            <w:r w:rsidR="005B4E95">
              <w:rPr>
                <w:rFonts w:ascii="ＭＳ ゴシック" w:eastAsia="ＭＳ ゴシック" w:hAnsi="ＭＳ ゴシック" w:hint="eastAsia"/>
              </w:rPr>
              <w:t>であった。</w:t>
            </w:r>
          </w:p>
          <w:p w:rsidR="003E22B4" w:rsidRDefault="003E22B4" w:rsidP="003E22B4">
            <w:pPr>
              <w:jc w:val="left"/>
              <w:rPr>
                <w:rFonts w:ascii="ＭＳ ゴシック" w:eastAsia="ＭＳ ゴシック" w:hAnsi="ＭＳ ゴシック"/>
              </w:rPr>
            </w:pPr>
            <w:r>
              <w:rPr>
                <w:rFonts w:ascii="ＭＳ ゴシック" w:eastAsia="ＭＳ ゴシック" w:hAnsi="ＭＳ ゴシック" w:hint="eastAsia"/>
              </w:rPr>
              <w:t>・本取組は、浜通りが対象とならないことや、交付単価が最も低く、</w:t>
            </w:r>
            <w:r w:rsidR="005B4E95">
              <w:rPr>
                <w:rFonts w:ascii="ＭＳ ゴシック" w:eastAsia="ＭＳ ゴシック" w:hAnsi="ＭＳ ゴシック" w:hint="eastAsia"/>
              </w:rPr>
              <w:t>取組</w:t>
            </w:r>
            <w:r>
              <w:rPr>
                <w:rFonts w:ascii="ＭＳ ゴシック" w:eastAsia="ＭＳ ゴシック" w:hAnsi="ＭＳ ゴシック" w:hint="eastAsia"/>
              </w:rPr>
              <w:t>農家が少ないが、事業の目的である地球温暖化防止効果が高いことから、その効果を丁寧に農家に説明し、また、さらなる支援策を検討しながら、取組面積の拡大を図る必要がある。</w:t>
            </w:r>
          </w:p>
          <w:p w:rsidR="003E22B4" w:rsidRPr="003B0F8A" w:rsidRDefault="003E22B4" w:rsidP="003E22B4">
            <w:pPr>
              <w:jc w:val="left"/>
              <w:rPr>
                <w:rFonts w:ascii="ＭＳ ゴシック" w:eastAsia="ＭＳ ゴシック" w:hAnsi="ＭＳ ゴシック"/>
              </w:rPr>
            </w:pPr>
          </w:p>
        </w:tc>
      </w:tr>
    </w:tbl>
    <w:p w:rsidR="000E7804" w:rsidRDefault="000E7804">
      <w:pPr>
        <w:widowControl/>
        <w:jc w:val="left"/>
        <w:rPr>
          <w:rFonts w:ascii="ＭＳ ゴシック" w:eastAsia="ＭＳ ゴシック" w:hAnsi="ＭＳ ゴシック"/>
        </w:rPr>
      </w:pPr>
    </w:p>
    <w:p w:rsidR="000E7804" w:rsidRDefault="000E7804">
      <w:pPr>
        <w:widowControl/>
        <w:jc w:val="left"/>
        <w:rPr>
          <w:rFonts w:ascii="ＭＳ ゴシック" w:eastAsia="ＭＳ ゴシック" w:hAnsi="ＭＳ ゴシック"/>
        </w:rPr>
      </w:pPr>
    </w:p>
    <w:p w:rsidR="006B7B6C" w:rsidRDefault="000E7804">
      <w:pPr>
        <w:widowControl/>
        <w:jc w:val="left"/>
        <w:rPr>
          <w:rFonts w:ascii="ＭＳ ゴシック" w:eastAsia="ＭＳ ゴシック" w:hAnsi="ＭＳ ゴシック"/>
        </w:rPr>
      </w:pPr>
      <w:r w:rsidRPr="00391E7F">
        <w:rPr>
          <w:noProof/>
        </w:rPr>
        <w:drawing>
          <wp:anchor distT="0" distB="0" distL="114300" distR="114300" simplePos="0" relativeHeight="251684864" behindDoc="0" locked="0" layoutInCell="1" allowOverlap="1" wp14:anchorId="5E02725E" wp14:editId="1EEA636E">
            <wp:simplePos x="0" y="0"/>
            <wp:positionH relativeFrom="margin">
              <wp:posOffset>-1043660</wp:posOffset>
            </wp:positionH>
            <wp:positionV relativeFrom="paragraph">
              <wp:posOffset>1026957</wp:posOffset>
            </wp:positionV>
            <wp:extent cx="8261956" cy="6439149"/>
            <wp:effectExtent l="0" t="3175" r="0" b="31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261956" cy="6439149"/>
                    </a:xfrm>
                    <a:prstGeom prst="rect">
                      <a:avLst/>
                    </a:prstGeom>
                    <a:noFill/>
                    <a:ln>
                      <a:noFill/>
                    </a:ln>
                  </pic:spPr>
                </pic:pic>
              </a:graphicData>
            </a:graphic>
            <wp14:sizeRelH relativeFrom="page">
              <wp14:pctWidth>0</wp14:pctWidth>
            </wp14:sizeRelH>
            <wp14:sizeRelV relativeFrom="page">
              <wp14:pctHeight>0</wp14:pctHeight>
            </wp14:sizeRelV>
          </wp:anchor>
        </w:drawing>
      </w:r>
      <w:r w:rsidR="00117646">
        <w:rPr>
          <w:rFonts w:ascii="ＭＳ ゴシック" w:eastAsia="ＭＳ ゴシック" w:hAnsi="ＭＳ ゴシック" w:hint="eastAsia"/>
        </w:rPr>
        <w:t xml:space="preserve">　</w:t>
      </w:r>
      <w:r w:rsidR="006B7B6C">
        <w:rPr>
          <w:rFonts w:ascii="ＭＳ ゴシック" w:eastAsia="ＭＳ ゴシック" w:hAnsi="ＭＳ ゴシック"/>
        </w:rPr>
        <w:br w:type="page"/>
      </w:r>
    </w:p>
    <w:p w:rsidR="00AD649F" w:rsidRPr="003B0F8A" w:rsidRDefault="00AD649F" w:rsidP="00AD649F">
      <w:pPr>
        <w:rPr>
          <w:rFonts w:ascii="ＭＳ ゴシック" w:eastAsia="ＭＳ ゴシック" w:hAnsi="ＭＳ ゴシック"/>
          <w:b/>
        </w:rPr>
      </w:pPr>
      <w:r w:rsidRPr="003B0F8A">
        <w:rPr>
          <w:rFonts w:ascii="ＭＳ ゴシック" w:eastAsia="ＭＳ ゴシック" w:hAnsi="ＭＳ ゴシック" w:hint="eastAsia"/>
          <w:b/>
        </w:rPr>
        <w:t>２　生物多様性保全効果</w:t>
      </w:r>
    </w:p>
    <w:p w:rsidR="009F6ED4" w:rsidRPr="003B0F8A" w:rsidRDefault="009F6ED4">
      <w:pPr>
        <w:rPr>
          <w:rFonts w:ascii="ＭＳ ゴシック" w:eastAsia="ＭＳ ゴシック" w:hAnsi="ＭＳ ゴシック"/>
        </w:rPr>
      </w:pPr>
    </w:p>
    <w:tbl>
      <w:tblPr>
        <w:tblStyle w:val="a9"/>
        <w:tblpPr w:leftFromText="142" w:rightFromText="142" w:vertAnchor="text" w:horzAnchor="margin" w:tblpY="46"/>
        <w:tblW w:w="5000" w:type="pct"/>
        <w:tblLook w:val="04A0" w:firstRow="1" w:lastRow="0" w:firstColumn="1" w:lastColumn="0" w:noHBand="0" w:noVBand="1"/>
      </w:tblPr>
      <w:tblGrid>
        <w:gridCol w:w="269"/>
        <w:gridCol w:w="2332"/>
        <w:gridCol w:w="1247"/>
        <w:gridCol w:w="1111"/>
        <w:gridCol w:w="1109"/>
        <w:gridCol w:w="970"/>
        <w:gridCol w:w="970"/>
        <w:gridCol w:w="832"/>
        <w:gridCol w:w="902"/>
      </w:tblGrid>
      <w:tr w:rsidR="003B0F8A" w:rsidRPr="003B0F8A" w:rsidTr="00953A4A">
        <w:trPr>
          <w:trHeight w:val="415"/>
        </w:trPr>
        <w:tc>
          <w:tcPr>
            <w:tcW w:w="1335" w:type="pct"/>
            <w:gridSpan w:val="2"/>
            <w:vMerge w:val="restart"/>
          </w:tcPr>
          <w:p w:rsidR="00343735" w:rsidRPr="003B0F8A" w:rsidRDefault="00343735" w:rsidP="00953A4A">
            <w:pPr>
              <w:spacing w:line="960" w:lineRule="auto"/>
              <w:jc w:val="center"/>
              <w:rPr>
                <w:rFonts w:ascii="ＭＳ ゴシック" w:eastAsia="ＭＳ ゴシック" w:hAnsi="ＭＳ ゴシック"/>
              </w:rPr>
            </w:pPr>
            <w:r w:rsidRPr="003B0F8A">
              <w:rPr>
                <w:rFonts w:ascii="ＭＳ ゴシック" w:eastAsia="ＭＳ ゴシック" w:hAnsi="ＭＳ ゴシック" w:hint="eastAsia"/>
              </w:rPr>
              <w:t xml:space="preserve">項　</w:t>
            </w:r>
            <w:r w:rsidRPr="003B0F8A">
              <w:rPr>
                <w:rFonts w:ascii="ＭＳ ゴシック" w:eastAsia="ＭＳ ゴシック" w:hAnsi="ＭＳ ゴシック"/>
              </w:rPr>
              <w:t xml:space="preserve">　</w:t>
            </w:r>
            <w:r w:rsidRPr="003B0F8A">
              <w:rPr>
                <w:rFonts w:ascii="ＭＳ ゴシック" w:eastAsia="ＭＳ ゴシック" w:hAnsi="ＭＳ ゴシック" w:hint="eastAsia"/>
              </w:rPr>
              <w:t>目</w:t>
            </w:r>
          </w:p>
        </w:tc>
        <w:tc>
          <w:tcPr>
            <w:tcW w:w="640" w:type="pct"/>
            <w:vMerge w:val="restart"/>
          </w:tcPr>
          <w:p w:rsidR="00343735" w:rsidRPr="003B0F8A" w:rsidRDefault="00343735" w:rsidP="00953A4A">
            <w:pPr>
              <w:spacing w:line="960" w:lineRule="auto"/>
              <w:jc w:val="center"/>
              <w:rPr>
                <w:rFonts w:ascii="ＭＳ ゴシック" w:eastAsia="ＭＳ ゴシック" w:hAnsi="ＭＳ ゴシック"/>
              </w:rPr>
            </w:pPr>
            <w:r w:rsidRPr="003B0F8A">
              <w:rPr>
                <w:rFonts w:ascii="ＭＳ ゴシック" w:eastAsia="ＭＳ ゴシック" w:hAnsi="ＭＳ ゴシック" w:hint="eastAsia"/>
              </w:rPr>
              <w:t>実施件数</w:t>
            </w:r>
          </w:p>
        </w:tc>
        <w:tc>
          <w:tcPr>
            <w:tcW w:w="570" w:type="pct"/>
            <w:vMerge w:val="restart"/>
          </w:tcPr>
          <w:p w:rsidR="00343735" w:rsidRPr="003B0F8A" w:rsidRDefault="00343735" w:rsidP="00953A4A">
            <w:pPr>
              <w:spacing w:line="960" w:lineRule="auto"/>
              <w:jc w:val="center"/>
              <w:rPr>
                <w:rFonts w:ascii="ＭＳ ゴシック" w:eastAsia="ＭＳ ゴシック" w:hAnsi="ＭＳ ゴシック"/>
              </w:rPr>
            </w:pPr>
            <w:r w:rsidRPr="003B0F8A">
              <w:rPr>
                <w:rFonts w:ascii="ＭＳ ゴシック" w:eastAsia="ＭＳ ゴシック" w:hAnsi="ＭＳ ゴシック" w:hint="eastAsia"/>
              </w:rPr>
              <w:t>調査</w:t>
            </w:r>
            <w:r w:rsidRPr="003B0F8A">
              <w:rPr>
                <w:rFonts w:ascii="ＭＳ ゴシック" w:eastAsia="ＭＳ ゴシック" w:hAnsi="ＭＳ ゴシック"/>
              </w:rPr>
              <w:t>件数</w:t>
            </w:r>
          </w:p>
        </w:tc>
        <w:tc>
          <w:tcPr>
            <w:tcW w:w="569" w:type="pct"/>
            <w:vMerge w:val="restart"/>
          </w:tcPr>
          <w:p w:rsidR="00343735" w:rsidRPr="003B0F8A" w:rsidRDefault="00343735" w:rsidP="00953A4A">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実施</w:t>
            </w:r>
            <w:r w:rsidRPr="003B0F8A">
              <w:rPr>
                <w:rFonts w:ascii="ＭＳ ゴシック" w:eastAsia="ＭＳ ゴシック" w:hAnsi="ＭＳ ゴシック"/>
              </w:rPr>
              <w:t>面積</w:t>
            </w:r>
          </w:p>
          <w:p w:rsidR="00343735" w:rsidRPr="003B0F8A" w:rsidRDefault="00343735" w:rsidP="00953A4A">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(ha)</w:t>
            </w:r>
          </w:p>
        </w:tc>
        <w:tc>
          <w:tcPr>
            <w:tcW w:w="1886" w:type="pct"/>
            <w:gridSpan w:val="4"/>
            <w:tcBorders>
              <w:bottom w:val="single" w:sz="4" w:space="0" w:color="auto"/>
            </w:tcBorders>
          </w:tcPr>
          <w:p w:rsidR="00343735" w:rsidRPr="003B0F8A" w:rsidRDefault="00343735" w:rsidP="00953A4A">
            <w:pPr>
              <w:spacing w:line="360" w:lineRule="auto"/>
              <w:jc w:val="center"/>
              <w:rPr>
                <w:rFonts w:ascii="ＭＳ ゴシック" w:eastAsia="ＭＳ ゴシック" w:hAnsi="ＭＳ ゴシック"/>
              </w:rPr>
            </w:pPr>
            <w:r w:rsidRPr="003B0F8A">
              <w:rPr>
                <w:rFonts w:ascii="ＭＳ ゴシック" w:eastAsia="ＭＳ ゴシック" w:hAnsi="ＭＳ ゴシック" w:hint="eastAsia"/>
              </w:rPr>
              <w:t>調査結果</w:t>
            </w:r>
            <w:r w:rsidR="00953A4A">
              <w:rPr>
                <w:rFonts w:ascii="ＭＳ ゴシック" w:eastAsia="ＭＳ ゴシック" w:hAnsi="ＭＳ ゴシック" w:hint="eastAsia"/>
              </w:rPr>
              <w:t>※</w:t>
            </w:r>
            <w:r w:rsidR="00953A4A">
              <w:rPr>
                <w:rFonts w:ascii="ＭＳ ゴシック" w:eastAsia="ＭＳ ゴシック" w:hAnsi="ＭＳ ゴシック"/>
              </w:rPr>
              <w:t>１</w:t>
            </w:r>
          </w:p>
        </w:tc>
      </w:tr>
      <w:tr w:rsidR="003B0F8A" w:rsidRPr="003B0F8A" w:rsidTr="00953A4A">
        <w:trPr>
          <w:trHeight w:val="371"/>
        </w:trPr>
        <w:tc>
          <w:tcPr>
            <w:tcW w:w="1335" w:type="pct"/>
            <w:gridSpan w:val="2"/>
            <w:vMerge/>
          </w:tcPr>
          <w:p w:rsidR="00343735" w:rsidRPr="003B0F8A" w:rsidRDefault="00343735" w:rsidP="00953A4A">
            <w:pPr>
              <w:spacing w:line="600" w:lineRule="auto"/>
              <w:jc w:val="center"/>
              <w:rPr>
                <w:rFonts w:ascii="ＭＳ ゴシック" w:eastAsia="ＭＳ ゴシック" w:hAnsi="ＭＳ ゴシック"/>
              </w:rPr>
            </w:pPr>
          </w:p>
        </w:tc>
        <w:tc>
          <w:tcPr>
            <w:tcW w:w="640" w:type="pct"/>
            <w:vMerge/>
          </w:tcPr>
          <w:p w:rsidR="00343735" w:rsidRPr="003B0F8A" w:rsidRDefault="00343735" w:rsidP="00953A4A">
            <w:pPr>
              <w:spacing w:line="600" w:lineRule="auto"/>
              <w:jc w:val="center"/>
              <w:rPr>
                <w:rFonts w:ascii="ＭＳ ゴシック" w:eastAsia="ＭＳ ゴシック" w:hAnsi="ＭＳ ゴシック"/>
              </w:rPr>
            </w:pPr>
          </w:p>
        </w:tc>
        <w:tc>
          <w:tcPr>
            <w:tcW w:w="570" w:type="pct"/>
            <w:vMerge/>
          </w:tcPr>
          <w:p w:rsidR="00343735" w:rsidRPr="003B0F8A" w:rsidRDefault="00343735" w:rsidP="00953A4A">
            <w:pPr>
              <w:spacing w:line="600" w:lineRule="auto"/>
              <w:jc w:val="center"/>
              <w:rPr>
                <w:rFonts w:ascii="ＭＳ ゴシック" w:eastAsia="ＭＳ ゴシック" w:hAnsi="ＭＳ ゴシック"/>
              </w:rPr>
            </w:pPr>
          </w:p>
        </w:tc>
        <w:tc>
          <w:tcPr>
            <w:tcW w:w="569" w:type="pct"/>
            <w:vMerge/>
          </w:tcPr>
          <w:p w:rsidR="00343735" w:rsidRPr="003B0F8A" w:rsidRDefault="00343735" w:rsidP="00953A4A">
            <w:pPr>
              <w:spacing w:line="600" w:lineRule="auto"/>
              <w:jc w:val="center"/>
              <w:rPr>
                <w:rFonts w:ascii="ＭＳ ゴシック" w:eastAsia="ＭＳ ゴシック" w:hAnsi="ＭＳ ゴシック"/>
              </w:rPr>
            </w:pPr>
          </w:p>
        </w:tc>
        <w:tc>
          <w:tcPr>
            <w:tcW w:w="996" w:type="pct"/>
            <w:gridSpan w:val="2"/>
            <w:tcBorders>
              <w:bottom w:val="single" w:sz="4" w:space="0" w:color="auto"/>
            </w:tcBorders>
          </w:tcPr>
          <w:p w:rsidR="00343735" w:rsidRPr="003B0F8A" w:rsidRDefault="00343735" w:rsidP="00953A4A">
            <w:pPr>
              <w:jc w:val="center"/>
              <w:rPr>
                <w:rFonts w:ascii="ＭＳ ゴシック" w:eastAsia="ＭＳ ゴシック" w:hAnsi="ＭＳ ゴシック"/>
              </w:rPr>
            </w:pPr>
            <w:r w:rsidRPr="003B0F8A">
              <w:rPr>
                <w:rFonts w:ascii="ＭＳ ゴシック" w:eastAsia="ＭＳ ゴシック" w:hAnsi="ＭＳ ゴシック" w:hint="eastAsia"/>
              </w:rPr>
              <w:t>スコア</w:t>
            </w:r>
          </w:p>
        </w:tc>
        <w:tc>
          <w:tcPr>
            <w:tcW w:w="890" w:type="pct"/>
            <w:gridSpan w:val="2"/>
            <w:tcBorders>
              <w:bottom w:val="single" w:sz="4" w:space="0" w:color="auto"/>
            </w:tcBorders>
          </w:tcPr>
          <w:p w:rsidR="00343735" w:rsidRPr="003B0F8A" w:rsidRDefault="00343735" w:rsidP="00953A4A">
            <w:pPr>
              <w:jc w:val="center"/>
              <w:rPr>
                <w:rFonts w:ascii="ＭＳ ゴシック" w:eastAsia="ＭＳ ゴシック" w:hAnsi="ＭＳ ゴシック"/>
              </w:rPr>
            </w:pPr>
            <w:r w:rsidRPr="003B0F8A">
              <w:rPr>
                <w:rFonts w:ascii="ＭＳ ゴシック" w:eastAsia="ＭＳ ゴシック" w:hAnsi="ＭＳ ゴシック" w:hint="eastAsia"/>
              </w:rPr>
              <w:t>評価</w:t>
            </w:r>
            <w:r w:rsidRPr="003B0F8A">
              <w:rPr>
                <w:rFonts w:ascii="ＭＳ ゴシック" w:eastAsia="ＭＳ ゴシック" w:hAnsi="ＭＳ ゴシック"/>
              </w:rPr>
              <w:t>（Ｓ～Ｃ）</w:t>
            </w:r>
          </w:p>
        </w:tc>
      </w:tr>
      <w:tr w:rsidR="003B0F8A" w:rsidRPr="004213C1" w:rsidTr="00953A4A">
        <w:trPr>
          <w:trHeight w:val="187"/>
        </w:trPr>
        <w:tc>
          <w:tcPr>
            <w:tcW w:w="1335" w:type="pct"/>
            <w:gridSpan w:val="2"/>
            <w:vMerge/>
          </w:tcPr>
          <w:p w:rsidR="00343735" w:rsidRPr="003B0F8A" w:rsidRDefault="00343735" w:rsidP="00953A4A">
            <w:pPr>
              <w:jc w:val="center"/>
              <w:rPr>
                <w:rFonts w:ascii="ＭＳ ゴシック" w:eastAsia="ＭＳ ゴシック" w:hAnsi="ＭＳ ゴシック"/>
              </w:rPr>
            </w:pPr>
          </w:p>
        </w:tc>
        <w:tc>
          <w:tcPr>
            <w:tcW w:w="640" w:type="pct"/>
            <w:vMerge/>
          </w:tcPr>
          <w:p w:rsidR="00343735" w:rsidRPr="003B0F8A" w:rsidRDefault="00343735" w:rsidP="00953A4A">
            <w:pPr>
              <w:rPr>
                <w:rFonts w:ascii="ＭＳ ゴシック" w:eastAsia="ＭＳ ゴシック" w:hAnsi="ＭＳ ゴシック"/>
              </w:rPr>
            </w:pPr>
          </w:p>
        </w:tc>
        <w:tc>
          <w:tcPr>
            <w:tcW w:w="570" w:type="pct"/>
            <w:vMerge/>
          </w:tcPr>
          <w:p w:rsidR="00343735" w:rsidRPr="003B0F8A" w:rsidRDefault="00343735" w:rsidP="00953A4A">
            <w:pPr>
              <w:rPr>
                <w:rFonts w:ascii="ＭＳ ゴシック" w:eastAsia="ＭＳ ゴシック" w:hAnsi="ＭＳ ゴシック"/>
              </w:rPr>
            </w:pPr>
          </w:p>
        </w:tc>
        <w:tc>
          <w:tcPr>
            <w:tcW w:w="569" w:type="pct"/>
            <w:vMerge/>
          </w:tcPr>
          <w:p w:rsidR="00343735" w:rsidRPr="003B0F8A" w:rsidRDefault="00343735" w:rsidP="00953A4A">
            <w:pPr>
              <w:rPr>
                <w:rFonts w:ascii="ＭＳ ゴシック" w:eastAsia="ＭＳ ゴシック" w:hAnsi="ＭＳ ゴシック"/>
              </w:rPr>
            </w:pPr>
          </w:p>
        </w:tc>
        <w:tc>
          <w:tcPr>
            <w:tcW w:w="498" w:type="pct"/>
            <w:tcBorders>
              <w:bottom w:val="single" w:sz="4" w:space="0" w:color="auto"/>
            </w:tcBorders>
          </w:tcPr>
          <w:p w:rsidR="00343735" w:rsidRPr="003B0F8A" w:rsidRDefault="00343735" w:rsidP="00953A4A">
            <w:pPr>
              <w:spacing w:line="360" w:lineRule="auto"/>
              <w:jc w:val="center"/>
              <w:rPr>
                <w:rFonts w:ascii="ＭＳ ゴシック" w:eastAsia="ＭＳ ゴシック" w:hAnsi="ＭＳ ゴシック"/>
                <w:sz w:val="20"/>
              </w:rPr>
            </w:pPr>
            <w:r w:rsidRPr="003B0F8A">
              <w:rPr>
                <w:rFonts w:ascii="ＭＳ ゴシック" w:eastAsia="ＭＳ ゴシック" w:hAnsi="ＭＳ ゴシック" w:hint="eastAsia"/>
                <w:sz w:val="20"/>
              </w:rPr>
              <w:t>実施区</w:t>
            </w:r>
          </w:p>
        </w:tc>
        <w:tc>
          <w:tcPr>
            <w:tcW w:w="498" w:type="pct"/>
            <w:tcBorders>
              <w:bottom w:val="single" w:sz="4" w:space="0" w:color="auto"/>
            </w:tcBorders>
          </w:tcPr>
          <w:p w:rsidR="009C753B" w:rsidRPr="002763DC" w:rsidRDefault="00343735" w:rsidP="002B3C24">
            <w:pPr>
              <w:jc w:val="center"/>
              <w:rPr>
                <w:rFonts w:asciiTheme="majorEastAsia" w:eastAsiaTheme="majorEastAsia" w:hAnsiTheme="majorEastAsia"/>
              </w:rPr>
            </w:pPr>
            <w:r w:rsidRPr="002763DC">
              <w:rPr>
                <w:rFonts w:asciiTheme="majorEastAsia" w:eastAsiaTheme="majorEastAsia" w:hAnsiTheme="majorEastAsia" w:hint="eastAsia"/>
              </w:rPr>
              <w:t>対照区</w:t>
            </w:r>
            <w:r w:rsidR="002B3C24" w:rsidRPr="002763DC">
              <w:rPr>
                <w:rFonts w:asciiTheme="majorEastAsia" w:eastAsiaTheme="majorEastAsia" w:hAnsiTheme="majorEastAsia" w:hint="eastAsia"/>
              </w:rPr>
              <w:t xml:space="preserve">　 </w:t>
            </w:r>
            <w:r w:rsidR="009C753B" w:rsidRPr="002763DC">
              <w:rPr>
                <w:rFonts w:asciiTheme="majorEastAsia" w:eastAsiaTheme="majorEastAsia" w:hAnsiTheme="majorEastAsia" w:hint="eastAsia"/>
                <w:szCs w:val="21"/>
              </w:rPr>
              <w:t>※</w:t>
            </w:r>
            <w:r w:rsidR="009C753B" w:rsidRPr="002763DC">
              <w:rPr>
                <w:rFonts w:asciiTheme="majorEastAsia" w:eastAsiaTheme="majorEastAsia" w:hAnsiTheme="majorEastAsia"/>
                <w:szCs w:val="21"/>
              </w:rPr>
              <w:t>２</w:t>
            </w:r>
          </w:p>
        </w:tc>
        <w:tc>
          <w:tcPr>
            <w:tcW w:w="427" w:type="pct"/>
            <w:tcBorders>
              <w:bottom w:val="single" w:sz="4" w:space="0" w:color="auto"/>
            </w:tcBorders>
          </w:tcPr>
          <w:p w:rsidR="00343735" w:rsidRPr="002763DC" w:rsidRDefault="00343735" w:rsidP="00953A4A">
            <w:pPr>
              <w:spacing w:line="360" w:lineRule="auto"/>
              <w:jc w:val="center"/>
              <w:rPr>
                <w:rFonts w:asciiTheme="majorEastAsia" w:eastAsiaTheme="majorEastAsia" w:hAnsiTheme="majorEastAsia"/>
                <w:sz w:val="20"/>
              </w:rPr>
            </w:pPr>
            <w:r w:rsidRPr="002763DC">
              <w:rPr>
                <w:rFonts w:asciiTheme="majorEastAsia" w:eastAsiaTheme="majorEastAsia" w:hAnsiTheme="majorEastAsia" w:hint="eastAsia"/>
                <w:sz w:val="20"/>
              </w:rPr>
              <w:t>実施区</w:t>
            </w:r>
          </w:p>
        </w:tc>
        <w:tc>
          <w:tcPr>
            <w:tcW w:w="463" w:type="pct"/>
            <w:tcBorders>
              <w:bottom w:val="single" w:sz="4" w:space="0" w:color="auto"/>
            </w:tcBorders>
          </w:tcPr>
          <w:p w:rsidR="00343735" w:rsidRPr="002763DC" w:rsidRDefault="00343735" w:rsidP="002B3C24">
            <w:pPr>
              <w:rPr>
                <w:rFonts w:asciiTheme="majorEastAsia" w:eastAsiaTheme="majorEastAsia" w:hAnsiTheme="majorEastAsia"/>
              </w:rPr>
            </w:pPr>
            <w:r w:rsidRPr="002763DC">
              <w:rPr>
                <w:rFonts w:asciiTheme="majorEastAsia" w:eastAsiaTheme="majorEastAsia" w:hAnsiTheme="majorEastAsia" w:hint="eastAsia"/>
              </w:rPr>
              <w:t>対照区</w:t>
            </w:r>
          </w:p>
          <w:p w:rsidR="002B3C24" w:rsidRPr="002763DC" w:rsidRDefault="002B3C24" w:rsidP="002B3C24">
            <w:pPr>
              <w:jc w:val="center"/>
              <w:rPr>
                <w:rFonts w:asciiTheme="majorEastAsia" w:eastAsiaTheme="majorEastAsia" w:hAnsiTheme="majorEastAsia"/>
              </w:rPr>
            </w:pPr>
            <w:r w:rsidRPr="002763DC">
              <w:rPr>
                <w:rFonts w:asciiTheme="majorEastAsia" w:eastAsiaTheme="majorEastAsia" w:hAnsiTheme="majorEastAsia" w:hint="eastAsia"/>
              </w:rPr>
              <w:t>※</w:t>
            </w:r>
            <w:r w:rsidRPr="002763DC">
              <w:rPr>
                <w:rFonts w:asciiTheme="majorEastAsia" w:eastAsiaTheme="majorEastAsia" w:hAnsiTheme="majorEastAsia"/>
              </w:rPr>
              <w:t>２</w:t>
            </w:r>
          </w:p>
        </w:tc>
      </w:tr>
      <w:tr w:rsidR="003B0F8A" w:rsidRPr="003B0F8A" w:rsidTr="00C33F34">
        <w:tblPrEx>
          <w:tblCellMar>
            <w:left w:w="99" w:type="dxa"/>
            <w:right w:w="99" w:type="dxa"/>
          </w:tblCellMar>
          <w:tblLook w:val="0000" w:firstRow="0" w:lastRow="0" w:firstColumn="0" w:lastColumn="0" w:noHBand="0" w:noVBand="0"/>
        </w:tblPrEx>
        <w:trPr>
          <w:trHeight w:val="406"/>
        </w:trPr>
        <w:tc>
          <w:tcPr>
            <w:tcW w:w="1335" w:type="pct"/>
            <w:gridSpan w:val="2"/>
          </w:tcPr>
          <w:p w:rsidR="00343735" w:rsidRPr="003B0F8A" w:rsidRDefault="00343735" w:rsidP="00953A4A">
            <w:pPr>
              <w:rPr>
                <w:rFonts w:ascii="ＭＳ ゴシック" w:eastAsia="ＭＳ ゴシック" w:hAnsi="ＭＳ ゴシック"/>
              </w:rPr>
            </w:pPr>
            <w:r w:rsidRPr="003B0F8A">
              <w:rPr>
                <w:rFonts w:ascii="ＭＳ ゴシック" w:eastAsia="ＭＳ ゴシック" w:hAnsi="ＭＳ ゴシック" w:hint="eastAsia"/>
              </w:rPr>
              <w:t>有機農業</w:t>
            </w:r>
            <w:r w:rsidR="004213C1">
              <w:rPr>
                <w:rFonts w:ascii="ＭＳ ゴシック" w:eastAsia="ＭＳ ゴシック" w:hAnsi="ＭＳ ゴシック" w:hint="eastAsia"/>
              </w:rPr>
              <w:t>（水稲）</w:t>
            </w:r>
          </w:p>
        </w:tc>
        <w:tc>
          <w:tcPr>
            <w:tcW w:w="640" w:type="pct"/>
            <w:tcBorders>
              <w:bottom w:val="single" w:sz="4" w:space="0" w:color="auto"/>
            </w:tcBorders>
          </w:tcPr>
          <w:p w:rsidR="00343735" w:rsidRPr="003B0F8A" w:rsidRDefault="000C1181" w:rsidP="00953A4A">
            <w:pPr>
              <w:jc w:val="right"/>
              <w:rPr>
                <w:rFonts w:ascii="ＭＳ ゴシック" w:eastAsia="ＭＳ ゴシック" w:hAnsi="ＭＳ ゴシック"/>
              </w:rPr>
            </w:pPr>
            <w:r>
              <w:rPr>
                <w:rFonts w:ascii="ＭＳ ゴシック" w:eastAsia="ＭＳ ゴシック" w:hAnsi="ＭＳ ゴシック" w:hint="eastAsia"/>
              </w:rPr>
              <w:t>40</w:t>
            </w:r>
          </w:p>
        </w:tc>
        <w:tc>
          <w:tcPr>
            <w:tcW w:w="570" w:type="pct"/>
            <w:tcBorders>
              <w:bottom w:val="single" w:sz="4" w:space="0" w:color="auto"/>
            </w:tcBorders>
          </w:tcPr>
          <w:p w:rsidR="00343735" w:rsidRPr="003B0F8A" w:rsidRDefault="0087388E" w:rsidP="00953A4A">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Borders>
              <w:bottom w:val="single" w:sz="4" w:space="0" w:color="auto"/>
            </w:tcBorders>
          </w:tcPr>
          <w:p w:rsidR="00343735" w:rsidRPr="003B0F8A" w:rsidRDefault="00D4664F" w:rsidP="00953A4A">
            <w:pPr>
              <w:jc w:val="right"/>
              <w:rPr>
                <w:rFonts w:ascii="ＭＳ ゴシック" w:eastAsia="ＭＳ ゴシック" w:hAnsi="ＭＳ ゴシック"/>
              </w:rPr>
            </w:pPr>
            <w:r>
              <w:rPr>
                <w:rFonts w:ascii="ＭＳ ゴシック" w:eastAsia="ＭＳ ゴシック" w:hAnsi="ＭＳ ゴシック" w:hint="eastAsia"/>
              </w:rPr>
              <w:t>188</w:t>
            </w:r>
          </w:p>
        </w:tc>
        <w:tc>
          <w:tcPr>
            <w:tcW w:w="498" w:type="pct"/>
            <w:tcBorders>
              <w:bottom w:val="single" w:sz="4" w:space="0" w:color="auto"/>
            </w:tcBorders>
          </w:tcPr>
          <w:p w:rsidR="00343735"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2</w:t>
            </w:r>
          </w:p>
        </w:tc>
        <w:tc>
          <w:tcPr>
            <w:tcW w:w="498" w:type="pct"/>
            <w:tcBorders>
              <w:bottom w:val="single" w:sz="4" w:space="0" w:color="auto"/>
            </w:tcBorders>
          </w:tcPr>
          <w:p w:rsidR="00343735"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5</w:t>
            </w:r>
          </w:p>
        </w:tc>
        <w:tc>
          <w:tcPr>
            <w:tcW w:w="427" w:type="pct"/>
            <w:tcBorders>
              <w:bottom w:val="single" w:sz="4" w:space="0" w:color="auto"/>
            </w:tcBorders>
          </w:tcPr>
          <w:p w:rsidR="00343735"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B</w:t>
            </w:r>
          </w:p>
        </w:tc>
        <w:tc>
          <w:tcPr>
            <w:tcW w:w="463" w:type="pct"/>
            <w:tcBorders>
              <w:bottom w:val="single" w:sz="4" w:space="0" w:color="auto"/>
            </w:tcBorders>
          </w:tcPr>
          <w:p w:rsidR="00343735"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A</w:t>
            </w:r>
          </w:p>
        </w:tc>
      </w:tr>
      <w:tr w:rsidR="003B0F8A" w:rsidRPr="003B0F8A" w:rsidTr="00C33F34">
        <w:tblPrEx>
          <w:tblCellMar>
            <w:left w:w="99" w:type="dxa"/>
            <w:right w:w="99" w:type="dxa"/>
          </w:tblCellMar>
          <w:tblLook w:val="0000" w:firstRow="0" w:lastRow="0" w:firstColumn="0" w:lastColumn="0" w:noHBand="0" w:noVBand="0"/>
        </w:tblPrEx>
        <w:trPr>
          <w:trHeight w:val="412"/>
        </w:trPr>
        <w:tc>
          <w:tcPr>
            <w:tcW w:w="1335" w:type="pct"/>
            <w:gridSpan w:val="2"/>
            <w:tcBorders>
              <w:bottom w:val="nil"/>
              <w:right w:val="nil"/>
            </w:tcBorders>
          </w:tcPr>
          <w:p w:rsidR="00343735" w:rsidRPr="003B0F8A" w:rsidRDefault="00343735" w:rsidP="00953A4A">
            <w:pPr>
              <w:rPr>
                <w:rFonts w:ascii="ＭＳ ゴシック" w:eastAsia="ＭＳ ゴシック" w:hAnsi="ＭＳ ゴシック"/>
              </w:rPr>
            </w:pPr>
            <w:r w:rsidRPr="003B0F8A">
              <w:rPr>
                <w:rFonts w:ascii="ＭＳ ゴシック" w:eastAsia="ＭＳ ゴシック" w:hAnsi="ＭＳ ゴシック" w:hint="eastAsia"/>
              </w:rPr>
              <w:t>地域特認取組</w:t>
            </w:r>
          </w:p>
        </w:tc>
        <w:tc>
          <w:tcPr>
            <w:tcW w:w="640" w:type="pct"/>
            <w:tcBorders>
              <w:top w:val="single" w:sz="4" w:space="0" w:color="auto"/>
              <w:left w:val="nil"/>
              <w:bottom w:val="single" w:sz="4" w:space="0" w:color="auto"/>
              <w:right w:val="nil"/>
            </w:tcBorders>
          </w:tcPr>
          <w:p w:rsidR="00343735" w:rsidRPr="003B0F8A" w:rsidRDefault="00343735" w:rsidP="00953A4A">
            <w:pPr>
              <w:jc w:val="right"/>
              <w:rPr>
                <w:rFonts w:ascii="ＭＳ ゴシック" w:eastAsia="ＭＳ ゴシック" w:hAnsi="ＭＳ ゴシック"/>
              </w:rPr>
            </w:pPr>
          </w:p>
        </w:tc>
        <w:tc>
          <w:tcPr>
            <w:tcW w:w="570" w:type="pct"/>
            <w:tcBorders>
              <w:top w:val="single" w:sz="4" w:space="0" w:color="auto"/>
              <w:left w:val="nil"/>
              <w:bottom w:val="single" w:sz="4" w:space="0" w:color="auto"/>
              <w:right w:val="nil"/>
            </w:tcBorders>
          </w:tcPr>
          <w:p w:rsidR="00343735" w:rsidRPr="003B0F8A" w:rsidRDefault="00343735" w:rsidP="00953A4A">
            <w:pPr>
              <w:jc w:val="right"/>
              <w:rPr>
                <w:rFonts w:ascii="ＭＳ ゴシック" w:eastAsia="ＭＳ ゴシック" w:hAnsi="ＭＳ ゴシック"/>
              </w:rPr>
            </w:pPr>
          </w:p>
        </w:tc>
        <w:tc>
          <w:tcPr>
            <w:tcW w:w="569" w:type="pct"/>
            <w:tcBorders>
              <w:top w:val="single" w:sz="4" w:space="0" w:color="auto"/>
              <w:left w:val="nil"/>
              <w:bottom w:val="single" w:sz="4" w:space="0" w:color="auto"/>
              <w:right w:val="nil"/>
            </w:tcBorders>
          </w:tcPr>
          <w:p w:rsidR="00343735" w:rsidRPr="003B0F8A" w:rsidRDefault="00343735" w:rsidP="00953A4A">
            <w:pPr>
              <w:jc w:val="right"/>
              <w:rPr>
                <w:rFonts w:ascii="ＭＳ ゴシック" w:eastAsia="ＭＳ ゴシック" w:hAnsi="ＭＳ ゴシック"/>
              </w:rPr>
            </w:pPr>
          </w:p>
        </w:tc>
        <w:tc>
          <w:tcPr>
            <w:tcW w:w="498" w:type="pct"/>
            <w:tcBorders>
              <w:top w:val="single" w:sz="4" w:space="0" w:color="auto"/>
              <w:left w:val="nil"/>
              <w:bottom w:val="single" w:sz="4" w:space="0" w:color="auto"/>
              <w:right w:val="nil"/>
            </w:tcBorders>
          </w:tcPr>
          <w:p w:rsidR="00343735" w:rsidRPr="003B0F8A" w:rsidRDefault="00343735" w:rsidP="00697698">
            <w:pPr>
              <w:jc w:val="right"/>
              <w:rPr>
                <w:rFonts w:ascii="ＭＳ ゴシック" w:eastAsia="ＭＳ ゴシック" w:hAnsi="ＭＳ ゴシック"/>
              </w:rPr>
            </w:pPr>
          </w:p>
        </w:tc>
        <w:tc>
          <w:tcPr>
            <w:tcW w:w="498" w:type="pct"/>
            <w:tcBorders>
              <w:top w:val="single" w:sz="4" w:space="0" w:color="auto"/>
              <w:left w:val="nil"/>
              <w:bottom w:val="single" w:sz="4" w:space="0" w:color="auto"/>
              <w:right w:val="nil"/>
            </w:tcBorders>
          </w:tcPr>
          <w:p w:rsidR="00343735" w:rsidRPr="003B0F8A" w:rsidRDefault="00343735" w:rsidP="00697698">
            <w:pPr>
              <w:jc w:val="right"/>
              <w:rPr>
                <w:rFonts w:ascii="ＭＳ ゴシック" w:eastAsia="ＭＳ ゴシック" w:hAnsi="ＭＳ ゴシック"/>
              </w:rPr>
            </w:pPr>
          </w:p>
        </w:tc>
        <w:tc>
          <w:tcPr>
            <w:tcW w:w="427" w:type="pct"/>
            <w:tcBorders>
              <w:top w:val="single" w:sz="4" w:space="0" w:color="auto"/>
              <w:left w:val="nil"/>
              <w:bottom w:val="single" w:sz="4" w:space="0" w:color="auto"/>
              <w:right w:val="nil"/>
            </w:tcBorders>
          </w:tcPr>
          <w:p w:rsidR="00343735" w:rsidRPr="003B0F8A" w:rsidRDefault="00343735" w:rsidP="00697698">
            <w:pPr>
              <w:jc w:val="right"/>
              <w:rPr>
                <w:rFonts w:ascii="ＭＳ ゴシック" w:eastAsia="ＭＳ ゴシック" w:hAnsi="ＭＳ ゴシック"/>
              </w:rPr>
            </w:pPr>
          </w:p>
        </w:tc>
        <w:tc>
          <w:tcPr>
            <w:tcW w:w="463" w:type="pct"/>
            <w:tcBorders>
              <w:top w:val="single" w:sz="4" w:space="0" w:color="auto"/>
              <w:left w:val="nil"/>
              <w:bottom w:val="single" w:sz="4" w:space="0" w:color="auto"/>
              <w:right w:val="single" w:sz="4" w:space="0" w:color="auto"/>
            </w:tcBorders>
          </w:tcPr>
          <w:p w:rsidR="00343735" w:rsidRPr="003B0F8A" w:rsidRDefault="00343735" w:rsidP="00697698">
            <w:pPr>
              <w:jc w:val="right"/>
              <w:rPr>
                <w:rFonts w:ascii="ＭＳ ゴシック" w:eastAsia="ＭＳ ゴシック" w:hAnsi="ＭＳ ゴシック"/>
              </w:rPr>
            </w:pPr>
          </w:p>
        </w:tc>
      </w:tr>
      <w:tr w:rsidR="00953A4A" w:rsidRPr="003B0F8A" w:rsidTr="00C33F34">
        <w:tblPrEx>
          <w:tblCellMar>
            <w:left w:w="99" w:type="dxa"/>
            <w:right w:w="99" w:type="dxa"/>
          </w:tblCellMar>
          <w:tblLook w:val="0000" w:firstRow="0" w:lastRow="0" w:firstColumn="0" w:lastColumn="0" w:noHBand="0" w:noVBand="0"/>
        </w:tblPrEx>
        <w:trPr>
          <w:trHeight w:val="300"/>
        </w:trPr>
        <w:tc>
          <w:tcPr>
            <w:tcW w:w="138" w:type="pct"/>
            <w:vMerge w:val="restart"/>
            <w:tcBorders>
              <w:top w:val="nil"/>
            </w:tcBorders>
          </w:tcPr>
          <w:p w:rsidR="00953A4A" w:rsidRPr="003B0F8A" w:rsidRDefault="00953A4A" w:rsidP="00953A4A">
            <w:pPr>
              <w:rPr>
                <w:rFonts w:ascii="ＭＳ ゴシック" w:eastAsia="ＭＳ ゴシック" w:hAnsi="ＭＳ ゴシック"/>
              </w:rPr>
            </w:pPr>
          </w:p>
        </w:tc>
        <w:tc>
          <w:tcPr>
            <w:tcW w:w="1197" w:type="pct"/>
            <w:tcBorders>
              <w:bottom w:val="single" w:sz="4" w:space="0" w:color="auto"/>
            </w:tcBorders>
          </w:tcPr>
          <w:p w:rsidR="00953A4A" w:rsidRPr="003B0F8A" w:rsidRDefault="00953A4A" w:rsidP="004213C1">
            <w:pPr>
              <w:rPr>
                <w:rFonts w:ascii="ＭＳ ゴシック" w:eastAsia="ＭＳ ゴシック" w:hAnsi="ＭＳ ゴシック"/>
              </w:rPr>
            </w:pPr>
            <w:r>
              <w:rPr>
                <w:rFonts w:ascii="ＭＳ ゴシック" w:eastAsia="ＭＳ ゴシック" w:hAnsi="ＭＳ ゴシック" w:hint="eastAsia"/>
              </w:rPr>
              <w:t>冬期</w:t>
            </w:r>
            <w:r>
              <w:rPr>
                <w:rFonts w:ascii="ＭＳ ゴシック" w:eastAsia="ＭＳ ゴシック" w:hAnsi="ＭＳ ゴシック"/>
              </w:rPr>
              <w:t>湛水管理</w:t>
            </w:r>
          </w:p>
        </w:tc>
        <w:tc>
          <w:tcPr>
            <w:tcW w:w="640" w:type="pct"/>
            <w:tcBorders>
              <w:top w:val="single" w:sz="4" w:space="0" w:color="auto"/>
              <w:bottom w:val="single" w:sz="4" w:space="0" w:color="auto"/>
            </w:tcBorders>
          </w:tcPr>
          <w:p w:rsidR="00953A4A" w:rsidRPr="003B0F8A" w:rsidRDefault="000C1181" w:rsidP="00953A4A">
            <w:pPr>
              <w:jc w:val="right"/>
              <w:rPr>
                <w:rFonts w:ascii="ＭＳ ゴシック" w:eastAsia="ＭＳ ゴシック" w:hAnsi="ＭＳ ゴシック"/>
              </w:rPr>
            </w:pPr>
            <w:r>
              <w:rPr>
                <w:rFonts w:ascii="ＭＳ ゴシック" w:eastAsia="ＭＳ ゴシック" w:hAnsi="ＭＳ ゴシック" w:hint="eastAsia"/>
              </w:rPr>
              <w:t>41</w:t>
            </w:r>
          </w:p>
        </w:tc>
        <w:tc>
          <w:tcPr>
            <w:tcW w:w="570" w:type="pct"/>
            <w:tcBorders>
              <w:top w:val="single" w:sz="4" w:space="0" w:color="auto"/>
              <w:bottom w:val="single" w:sz="4" w:space="0" w:color="auto"/>
            </w:tcBorders>
          </w:tcPr>
          <w:p w:rsidR="0087388E" w:rsidRPr="003B0F8A" w:rsidRDefault="0087388E" w:rsidP="00953A4A">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Borders>
              <w:top w:val="single" w:sz="4" w:space="0" w:color="auto"/>
              <w:bottom w:val="single" w:sz="4" w:space="0" w:color="auto"/>
            </w:tcBorders>
          </w:tcPr>
          <w:p w:rsidR="00953A4A" w:rsidRPr="003B0F8A" w:rsidRDefault="00697698" w:rsidP="00953A4A">
            <w:pPr>
              <w:jc w:val="right"/>
              <w:rPr>
                <w:rFonts w:ascii="ＭＳ ゴシック" w:eastAsia="ＭＳ ゴシック" w:hAnsi="ＭＳ ゴシック"/>
              </w:rPr>
            </w:pPr>
            <w:r>
              <w:rPr>
                <w:rFonts w:ascii="ＭＳ ゴシック" w:eastAsia="ＭＳ ゴシック" w:hAnsi="ＭＳ ゴシック" w:hint="eastAsia"/>
              </w:rPr>
              <w:t>575</w:t>
            </w:r>
          </w:p>
        </w:tc>
        <w:tc>
          <w:tcPr>
            <w:tcW w:w="498" w:type="pct"/>
            <w:tcBorders>
              <w:top w:val="single" w:sz="4" w:space="0" w:color="auto"/>
              <w:bottom w:val="single" w:sz="4" w:space="0" w:color="auto"/>
            </w:tcBorders>
          </w:tcPr>
          <w:p w:rsidR="00953A4A"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6</w:t>
            </w:r>
          </w:p>
        </w:tc>
        <w:tc>
          <w:tcPr>
            <w:tcW w:w="498" w:type="pct"/>
            <w:tcBorders>
              <w:top w:val="single" w:sz="4" w:space="0" w:color="auto"/>
              <w:bottom w:val="single" w:sz="4" w:space="0" w:color="auto"/>
            </w:tcBorders>
          </w:tcPr>
          <w:p w:rsidR="00953A4A"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5</w:t>
            </w:r>
          </w:p>
        </w:tc>
        <w:tc>
          <w:tcPr>
            <w:tcW w:w="427" w:type="pct"/>
            <w:tcBorders>
              <w:top w:val="single" w:sz="4" w:space="0" w:color="auto"/>
              <w:bottom w:val="single" w:sz="4" w:space="0" w:color="auto"/>
            </w:tcBorders>
          </w:tcPr>
          <w:p w:rsidR="00953A4A"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A</w:t>
            </w:r>
          </w:p>
        </w:tc>
        <w:tc>
          <w:tcPr>
            <w:tcW w:w="463" w:type="pct"/>
            <w:tcBorders>
              <w:top w:val="single" w:sz="4" w:space="0" w:color="auto"/>
              <w:bottom w:val="single" w:sz="4" w:space="0" w:color="auto"/>
            </w:tcBorders>
          </w:tcPr>
          <w:p w:rsidR="00953A4A" w:rsidRPr="003B0F8A" w:rsidRDefault="00697698" w:rsidP="00697698">
            <w:pPr>
              <w:jc w:val="right"/>
              <w:rPr>
                <w:rFonts w:ascii="ＭＳ ゴシック" w:eastAsia="ＭＳ ゴシック" w:hAnsi="ＭＳ ゴシック"/>
              </w:rPr>
            </w:pPr>
            <w:r>
              <w:rPr>
                <w:rFonts w:ascii="ＭＳ ゴシック" w:eastAsia="ＭＳ ゴシック" w:hAnsi="ＭＳ ゴシック" w:hint="eastAsia"/>
              </w:rPr>
              <w:t>A</w:t>
            </w:r>
          </w:p>
        </w:tc>
      </w:tr>
      <w:tr w:rsidR="00953A4A" w:rsidRPr="003B0F8A" w:rsidTr="00953A4A">
        <w:tblPrEx>
          <w:tblCellMar>
            <w:left w:w="99" w:type="dxa"/>
            <w:right w:w="99" w:type="dxa"/>
          </w:tblCellMar>
          <w:tblLook w:val="0000" w:firstRow="0" w:lastRow="0" w:firstColumn="0" w:lastColumn="0" w:noHBand="0" w:noVBand="0"/>
        </w:tblPrEx>
        <w:trPr>
          <w:trHeight w:val="315"/>
        </w:trPr>
        <w:tc>
          <w:tcPr>
            <w:tcW w:w="138" w:type="pct"/>
            <w:vMerge/>
          </w:tcPr>
          <w:p w:rsidR="00953A4A" w:rsidRPr="003B0F8A" w:rsidRDefault="00953A4A" w:rsidP="00953A4A">
            <w:pPr>
              <w:rPr>
                <w:rFonts w:ascii="ＭＳ ゴシック" w:eastAsia="ＭＳ ゴシック" w:hAnsi="ＭＳ ゴシック"/>
              </w:rPr>
            </w:pPr>
          </w:p>
        </w:tc>
        <w:tc>
          <w:tcPr>
            <w:tcW w:w="1197" w:type="pct"/>
            <w:tcBorders>
              <w:bottom w:val="single" w:sz="4" w:space="0" w:color="auto"/>
            </w:tcBorders>
          </w:tcPr>
          <w:p w:rsidR="00953A4A" w:rsidRDefault="000B6D22" w:rsidP="00953A4A">
            <w:pPr>
              <w:rPr>
                <w:rFonts w:ascii="ＭＳ ゴシック" w:eastAsia="ＭＳ ゴシック" w:hAnsi="ＭＳ ゴシック"/>
              </w:rPr>
            </w:pPr>
            <w:r>
              <w:rPr>
                <w:rFonts w:ascii="ＭＳ ゴシック" w:eastAsia="ＭＳ ゴシック" w:hAnsi="ＭＳ ゴシック" w:hint="eastAsia"/>
              </w:rPr>
              <w:t>IPM</w:t>
            </w:r>
            <w:r w:rsidR="00953A4A">
              <w:rPr>
                <w:rFonts w:ascii="ＭＳ ゴシック" w:eastAsia="ＭＳ ゴシック" w:hAnsi="ＭＳ ゴシック" w:hint="eastAsia"/>
              </w:rPr>
              <w:t>＋</w:t>
            </w:r>
            <w:r w:rsidR="00953A4A">
              <w:rPr>
                <w:rFonts w:ascii="ＭＳ ゴシック" w:eastAsia="ＭＳ ゴシック" w:hAnsi="ＭＳ ゴシック"/>
              </w:rPr>
              <w:t>除草</w:t>
            </w:r>
            <w:r w:rsidR="00953A4A">
              <w:rPr>
                <w:rFonts w:ascii="ＭＳ ゴシック" w:eastAsia="ＭＳ ゴシック" w:hAnsi="ＭＳ ゴシック" w:hint="eastAsia"/>
              </w:rPr>
              <w:t>＋</w:t>
            </w:r>
            <w:r w:rsidR="00953A4A">
              <w:rPr>
                <w:rFonts w:ascii="ＭＳ ゴシック" w:eastAsia="ＭＳ ゴシック" w:hAnsi="ＭＳ ゴシック"/>
              </w:rPr>
              <w:t>秋耕</w:t>
            </w:r>
          </w:p>
        </w:tc>
        <w:tc>
          <w:tcPr>
            <w:tcW w:w="640" w:type="pct"/>
            <w:tcBorders>
              <w:bottom w:val="single" w:sz="4" w:space="0" w:color="auto"/>
            </w:tcBorders>
          </w:tcPr>
          <w:p w:rsidR="0087388E" w:rsidRPr="003B0F8A" w:rsidRDefault="000C1181" w:rsidP="00953A4A">
            <w:pPr>
              <w:jc w:val="right"/>
              <w:rPr>
                <w:rFonts w:ascii="ＭＳ ゴシック" w:eastAsia="ＭＳ ゴシック" w:hAnsi="ＭＳ ゴシック"/>
              </w:rPr>
            </w:pPr>
            <w:r>
              <w:rPr>
                <w:rFonts w:ascii="ＭＳ ゴシック" w:eastAsia="ＭＳ ゴシック" w:hAnsi="ＭＳ ゴシック" w:hint="eastAsia"/>
              </w:rPr>
              <w:t>10</w:t>
            </w:r>
          </w:p>
        </w:tc>
        <w:tc>
          <w:tcPr>
            <w:tcW w:w="570" w:type="pct"/>
            <w:tcBorders>
              <w:bottom w:val="single" w:sz="4" w:space="0" w:color="auto"/>
            </w:tcBorders>
          </w:tcPr>
          <w:p w:rsidR="0087388E" w:rsidRPr="003B0F8A" w:rsidRDefault="00C33F34" w:rsidP="00953A4A">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Borders>
              <w:bottom w:val="single" w:sz="4" w:space="0" w:color="auto"/>
            </w:tcBorders>
          </w:tcPr>
          <w:p w:rsidR="00953A4A" w:rsidRPr="003B0F8A" w:rsidRDefault="00697698" w:rsidP="00953A4A">
            <w:pPr>
              <w:jc w:val="right"/>
              <w:rPr>
                <w:rFonts w:ascii="ＭＳ ゴシック" w:eastAsia="ＭＳ ゴシック" w:hAnsi="ＭＳ ゴシック"/>
              </w:rPr>
            </w:pPr>
            <w:r>
              <w:rPr>
                <w:rFonts w:ascii="ＭＳ ゴシック" w:eastAsia="ＭＳ ゴシック" w:hAnsi="ＭＳ ゴシック" w:hint="eastAsia"/>
              </w:rPr>
              <w:t>115</w:t>
            </w:r>
          </w:p>
        </w:tc>
        <w:tc>
          <w:tcPr>
            <w:tcW w:w="498" w:type="pct"/>
            <w:tcBorders>
              <w:bottom w:val="single" w:sz="4" w:space="0" w:color="auto"/>
            </w:tcBorders>
          </w:tcPr>
          <w:p w:rsidR="00697698"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7</w:t>
            </w:r>
          </w:p>
        </w:tc>
        <w:tc>
          <w:tcPr>
            <w:tcW w:w="498" w:type="pct"/>
            <w:tcBorders>
              <w:bottom w:val="single" w:sz="4" w:space="0" w:color="auto"/>
            </w:tcBorders>
          </w:tcPr>
          <w:p w:rsidR="00697698"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6</w:t>
            </w:r>
          </w:p>
        </w:tc>
        <w:tc>
          <w:tcPr>
            <w:tcW w:w="427" w:type="pct"/>
            <w:tcBorders>
              <w:bottom w:val="single" w:sz="4" w:space="0" w:color="auto"/>
            </w:tcBorders>
          </w:tcPr>
          <w:p w:rsidR="00697698"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A</w:t>
            </w:r>
          </w:p>
        </w:tc>
        <w:tc>
          <w:tcPr>
            <w:tcW w:w="463" w:type="pct"/>
            <w:tcBorders>
              <w:bottom w:val="single" w:sz="4" w:space="0" w:color="auto"/>
            </w:tcBorders>
          </w:tcPr>
          <w:p w:rsidR="00697698"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A</w:t>
            </w:r>
          </w:p>
        </w:tc>
      </w:tr>
      <w:tr w:rsidR="00953A4A" w:rsidRPr="003B0F8A" w:rsidTr="00953A4A">
        <w:tblPrEx>
          <w:tblCellMar>
            <w:left w:w="99" w:type="dxa"/>
            <w:right w:w="99" w:type="dxa"/>
          </w:tblCellMar>
          <w:tblLook w:val="0000" w:firstRow="0" w:lastRow="0" w:firstColumn="0" w:lastColumn="0" w:noHBand="0" w:noVBand="0"/>
        </w:tblPrEx>
        <w:trPr>
          <w:trHeight w:val="435"/>
        </w:trPr>
        <w:tc>
          <w:tcPr>
            <w:tcW w:w="138" w:type="pct"/>
            <w:vMerge/>
          </w:tcPr>
          <w:p w:rsidR="00953A4A" w:rsidRPr="003B0F8A" w:rsidRDefault="00953A4A" w:rsidP="00953A4A">
            <w:pPr>
              <w:rPr>
                <w:rFonts w:ascii="ＭＳ ゴシック" w:eastAsia="ＭＳ ゴシック" w:hAnsi="ＭＳ ゴシック"/>
              </w:rPr>
            </w:pPr>
          </w:p>
        </w:tc>
        <w:tc>
          <w:tcPr>
            <w:tcW w:w="1197" w:type="pct"/>
            <w:tcBorders>
              <w:bottom w:val="single" w:sz="4" w:space="0" w:color="auto"/>
            </w:tcBorders>
          </w:tcPr>
          <w:p w:rsidR="00C33F34" w:rsidRDefault="000B6D22" w:rsidP="00953A4A">
            <w:pPr>
              <w:rPr>
                <w:rFonts w:ascii="ＭＳ ゴシック" w:eastAsia="ＭＳ ゴシック" w:hAnsi="ＭＳ ゴシック"/>
              </w:rPr>
            </w:pPr>
            <w:r>
              <w:rPr>
                <w:rFonts w:ascii="ＭＳ ゴシック" w:eastAsia="ＭＳ ゴシック" w:hAnsi="ＭＳ ゴシック" w:hint="eastAsia"/>
              </w:rPr>
              <w:t>IPM</w:t>
            </w:r>
            <w:r w:rsidR="00953A4A">
              <w:rPr>
                <w:rFonts w:ascii="ＭＳ ゴシック" w:eastAsia="ＭＳ ゴシック" w:hAnsi="ＭＳ ゴシック"/>
              </w:rPr>
              <w:t>＋交信攪乱剤</w:t>
            </w:r>
            <w:r w:rsidR="004213C1" w:rsidRPr="004213C1">
              <w:rPr>
                <w:rFonts w:ascii="ＭＳ ゴシック" w:eastAsia="ＭＳ ゴシック" w:hAnsi="ＭＳ ゴシック" w:hint="eastAsia"/>
                <w:sz w:val="12"/>
                <w:szCs w:val="12"/>
              </w:rPr>
              <w:t>（りんご）</w:t>
            </w:r>
          </w:p>
        </w:tc>
        <w:tc>
          <w:tcPr>
            <w:tcW w:w="640" w:type="pct"/>
            <w:tcBorders>
              <w:bottom w:val="single" w:sz="4" w:space="0" w:color="auto"/>
            </w:tcBorders>
          </w:tcPr>
          <w:p w:rsidR="00953A4A" w:rsidRPr="003B0F8A" w:rsidRDefault="000C1181" w:rsidP="00953A4A">
            <w:pPr>
              <w:jc w:val="right"/>
              <w:rPr>
                <w:rFonts w:ascii="ＭＳ ゴシック" w:eastAsia="ＭＳ ゴシック" w:hAnsi="ＭＳ ゴシック"/>
              </w:rPr>
            </w:pPr>
            <w:r>
              <w:rPr>
                <w:rFonts w:ascii="ＭＳ ゴシック" w:eastAsia="ＭＳ ゴシック" w:hAnsi="ＭＳ ゴシック" w:hint="eastAsia"/>
              </w:rPr>
              <w:t>2</w:t>
            </w:r>
          </w:p>
        </w:tc>
        <w:tc>
          <w:tcPr>
            <w:tcW w:w="570" w:type="pct"/>
            <w:tcBorders>
              <w:bottom w:val="single" w:sz="4" w:space="0" w:color="auto"/>
            </w:tcBorders>
          </w:tcPr>
          <w:p w:rsidR="00953A4A" w:rsidRPr="003B0F8A" w:rsidRDefault="0087388E" w:rsidP="00953A4A">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Borders>
              <w:bottom w:val="single" w:sz="4" w:space="0" w:color="auto"/>
            </w:tcBorders>
          </w:tcPr>
          <w:p w:rsidR="00953A4A" w:rsidRPr="003B0F8A" w:rsidRDefault="00697698" w:rsidP="00953A4A">
            <w:pPr>
              <w:jc w:val="right"/>
              <w:rPr>
                <w:rFonts w:ascii="ＭＳ ゴシック" w:eastAsia="ＭＳ ゴシック" w:hAnsi="ＭＳ ゴシック"/>
              </w:rPr>
            </w:pPr>
            <w:r>
              <w:rPr>
                <w:rFonts w:ascii="ＭＳ ゴシック" w:eastAsia="ＭＳ ゴシック" w:hAnsi="ＭＳ ゴシック" w:hint="eastAsia"/>
              </w:rPr>
              <w:t>8</w:t>
            </w:r>
          </w:p>
        </w:tc>
        <w:tc>
          <w:tcPr>
            <w:tcW w:w="498" w:type="pct"/>
            <w:tcBorders>
              <w:bottom w:val="single" w:sz="4" w:space="0" w:color="auto"/>
            </w:tcBorders>
          </w:tcPr>
          <w:p w:rsidR="00953A4A"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5</w:t>
            </w:r>
          </w:p>
        </w:tc>
        <w:tc>
          <w:tcPr>
            <w:tcW w:w="498" w:type="pct"/>
            <w:tcBorders>
              <w:bottom w:val="single" w:sz="4" w:space="0" w:color="auto"/>
            </w:tcBorders>
          </w:tcPr>
          <w:p w:rsidR="00953A4A" w:rsidRPr="002763DC" w:rsidRDefault="00C33F34" w:rsidP="00697698">
            <w:pPr>
              <w:jc w:val="right"/>
              <w:rPr>
                <w:rFonts w:ascii="ＭＳ ゴシック" w:eastAsia="ＭＳ ゴシック" w:hAnsi="ＭＳ ゴシック"/>
              </w:rPr>
            </w:pPr>
            <w:r w:rsidRPr="002763DC">
              <w:rPr>
                <w:rFonts w:ascii="ＭＳ ゴシック" w:eastAsia="ＭＳ ゴシック" w:hAnsi="ＭＳ ゴシック" w:hint="eastAsia"/>
              </w:rPr>
              <w:t>-</w:t>
            </w:r>
            <w:r w:rsidR="00EA2E12" w:rsidRPr="002763DC">
              <w:rPr>
                <w:rFonts w:ascii="ＭＳ ゴシック" w:eastAsia="ＭＳ ゴシック" w:hAnsi="ＭＳ ゴシック" w:hint="eastAsia"/>
              </w:rPr>
              <w:t>(</w:t>
            </w:r>
            <w:r w:rsidR="009C753B" w:rsidRPr="002763DC">
              <w:rPr>
                <w:rFonts w:ascii="ＭＳ ゴシック" w:eastAsia="ＭＳ ゴシック" w:hAnsi="ＭＳ ゴシック" w:hint="eastAsia"/>
              </w:rPr>
              <w:t>※３</w:t>
            </w:r>
            <w:r w:rsidR="00EA2E12" w:rsidRPr="002763DC">
              <w:rPr>
                <w:rFonts w:ascii="ＭＳ ゴシック" w:eastAsia="ＭＳ ゴシック" w:hAnsi="ＭＳ ゴシック" w:hint="eastAsia"/>
              </w:rPr>
              <w:t>)</w:t>
            </w:r>
          </w:p>
        </w:tc>
        <w:tc>
          <w:tcPr>
            <w:tcW w:w="427" w:type="pct"/>
            <w:tcBorders>
              <w:bottom w:val="single" w:sz="4" w:space="0" w:color="auto"/>
            </w:tcBorders>
          </w:tcPr>
          <w:p w:rsidR="00953A4A"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B</w:t>
            </w:r>
          </w:p>
        </w:tc>
        <w:tc>
          <w:tcPr>
            <w:tcW w:w="463" w:type="pct"/>
            <w:tcBorders>
              <w:bottom w:val="single" w:sz="4" w:space="0" w:color="auto"/>
            </w:tcBorders>
          </w:tcPr>
          <w:p w:rsidR="00953A4A" w:rsidRPr="003B0F8A" w:rsidRDefault="00C33F34" w:rsidP="00697698">
            <w:pPr>
              <w:jc w:val="right"/>
              <w:rPr>
                <w:rFonts w:ascii="ＭＳ ゴシック" w:eastAsia="ＭＳ ゴシック" w:hAnsi="ＭＳ ゴシック"/>
              </w:rPr>
            </w:pPr>
            <w:r>
              <w:rPr>
                <w:rFonts w:ascii="ＭＳ ゴシック" w:eastAsia="ＭＳ ゴシック" w:hAnsi="ＭＳ ゴシック" w:hint="eastAsia"/>
              </w:rPr>
              <w:t>-</w:t>
            </w:r>
          </w:p>
        </w:tc>
      </w:tr>
      <w:tr w:rsidR="003B0F8A" w:rsidRPr="003B0F8A" w:rsidTr="00033658">
        <w:tblPrEx>
          <w:tblCellMar>
            <w:left w:w="99" w:type="dxa"/>
            <w:right w:w="99" w:type="dxa"/>
          </w:tblCellMar>
          <w:tblLook w:val="0000" w:firstRow="0" w:lastRow="0" w:firstColumn="0" w:lastColumn="0" w:noHBand="0" w:noVBand="0"/>
        </w:tblPrEx>
        <w:trPr>
          <w:trHeight w:val="420"/>
        </w:trPr>
        <w:tc>
          <w:tcPr>
            <w:tcW w:w="5000" w:type="pct"/>
            <w:gridSpan w:val="9"/>
          </w:tcPr>
          <w:p w:rsidR="004213C1" w:rsidRPr="002763DC" w:rsidRDefault="00953A4A"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※１</w:t>
            </w:r>
            <w:r w:rsidR="0050441D" w:rsidRPr="002763DC">
              <w:rPr>
                <w:rFonts w:asciiTheme="majorEastAsia" w:eastAsiaTheme="majorEastAsia" w:hAnsiTheme="majorEastAsia" w:hint="eastAsia"/>
                <w:szCs w:val="21"/>
              </w:rPr>
              <w:t>「Ｓ」…生物多様性が非常に高い</w:t>
            </w:r>
            <w:r w:rsidRPr="002763DC">
              <w:rPr>
                <w:rFonts w:asciiTheme="majorEastAsia" w:eastAsiaTheme="majorEastAsia" w:hAnsiTheme="majorEastAsia" w:hint="eastAsia"/>
                <w:szCs w:val="21"/>
              </w:rPr>
              <w:t>(</w:t>
            </w:r>
            <w:r w:rsidR="004213C1" w:rsidRPr="002763DC">
              <w:rPr>
                <w:rFonts w:asciiTheme="majorEastAsia" w:eastAsiaTheme="majorEastAsia" w:hAnsiTheme="majorEastAsia" w:hint="eastAsia"/>
                <w:szCs w:val="21"/>
              </w:rPr>
              <w:t>水稲</w:t>
            </w:r>
            <w:r w:rsidR="004213C1" w:rsidRPr="002763DC">
              <w:rPr>
                <w:rFonts w:asciiTheme="majorEastAsia" w:eastAsiaTheme="majorEastAsia" w:hAnsiTheme="majorEastAsia"/>
                <w:szCs w:val="21"/>
              </w:rPr>
              <w:t>：</w:t>
            </w:r>
            <w:r w:rsidR="0050441D" w:rsidRPr="002763DC">
              <w:rPr>
                <w:rFonts w:asciiTheme="majorEastAsia" w:eastAsiaTheme="majorEastAsia" w:hAnsiTheme="majorEastAsia" w:hint="eastAsia"/>
                <w:szCs w:val="21"/>
              </w:rPr>
              <w:t>スコア８～１０</w:t>
            </w:r>
            <w:r w:rsidRPr="002763DC">
              <w:rPr>
                <w:rFonts w:asciiTheme="majorEastAsia" w:eastAsiaTheme="majorEastAsia" w:hAnsiTheme="majorEastAsia" w:hint="eastAsia"/>
                <w:szCs w:val="21"/>
              </w:rPr>
              <w:t>)</w:t>
            </w:r>
            <w:r w:rsidR="0050441D" w:rsidRPr="002763DC">
              <w:rPr>
                <w:rFonts w:asciiTheme="majorEastAsia" w:eastAsiaTheme="majorEastAsia" w:hAnsiTheme="majorEastAsia" w:hint="eastAsia"/>
                <w:szCs w:val="21"/>
              </w:rPr>
              <w:t>、</w:t>
            </w:r>
            <w:r w:rsidR="004213C1" w:rsidRPr="002763DC">
              <w:rPr>
                <w:rFonts w:asciiTheme="majorEastAsia" w:eastAsiaTheme="majorEastAsia" w:hAnsiTheme="majorEastAsia" w:hint="eastAsia"/>
                <w:szCs w:val="21"/>
              </w:rPr>
              <w:t>（りんご</w:t>
            </w:r>
            <w:r w:rsidR="004213C1" w:rsidRPr="002763DC">
              <w:rPr>
                <w:rFonts w:asciiTheme="majorEastAsia" w:eastAsiaTheme="majorEastAsia" w:hAnsiTheme="majorEastAsia"/>
                <w:szCs w:val="21"/>
              </w:rPr>
              <w:t>：スコア１１～１４</w:t>
            </w:r>
            <w:r w:rsidR="004213C1" w:rsidRPr="002763DC">
              <w:rPr>
                <w:rFonts w:asciiTheme="majorEastAsia" w:eastAsiaTheme="majorEastAsia" w:hAnsiTheme="majorEastAsia" w:hint="eastAsia"/>
                <w:szCs w:val="21"/>
              </w:rPr>
              <w:t>）</w:t>
            </w:r>
          </w:p>
          <w:p w:rsidR="0050441D" w:rsidRPr="002763DC" w:rsidRDefault="004213C1"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w:t>
            </w:r>
            <w:r w:rsidR="0050441D" w:rsidRPr="002763DC">
              <w:rPr>
                <w:rFonts w:asciiTheme="majorEastAsia" w:eastAsiaTheme="majorEastAsia" w:hAnsiTheme="majorEastAsia" w:hint="eastAsia"/>
                <w:szCs w:val="21"/>
              </w:rPr>
              <w:t>「Ａ」…生物多様性が高い</w:t>
            </w: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w:t>
            </w:r>
            <w:r w:rsidR="0050441D" w:rsidRPr="002763DC">
              <w:rPr>
                <w:rFonts w:asciiTheme="majorEastAsia" w:eastAsiaTheme="majorEastAsia" w:hAnsiTheme="majorEastAsia" w:hint="eastAsia"/>
                <w:szCs w:val="21"/>
              </w:rPr>
              <w:t>(</w:t>
            </w:r>
            <w:r w:rsidRPr="002763DC">
              <w:rPr>
                <w:rFonts w:asciiTheme="majorEastAsia" w:eastAsiaTheme="majorEastAsia" w:hAnsiTheme="majorEastAsia" w:hint="eastAsia"/>
                <w:szCs w:val="21"/>
              </w:rPr>
              <w:t>水稲</w:t>
            </w:r>
            <w:r w:rsidRPr="002763DC">
              <w:rPr>
                <w:rFonts w:asciiTheme="majorEastAsia" w:eastAsiaTheme="majorEastAsia" w:hAnsiTheme="majorEastAsia"/>
                <w:szCs w:val="21"/>
              </w:rPr>
              <w:t>：</w:t>
            </w:r>
            <w:r w:rsidR="0050441D" w:rsidRPr="002763DC">
              <w:rPr>
                <w:rFonts w:asciiTheme="majorEastAsia" w:eastAsiaTheme="majorEastAsia" w:hAnsiTheme="majorEastAsia" w:hint="eastAsia"/>
                <w:szCs w:val="21"/>
              </w:rPr>
              <w:t>スコア５～７)</w:t>
            </w:r>
            <w:r w:rsidRPr="002763DC">
              <w:rPr>
                <w:rFonts w:asciiTheme="majorEastAsia" w:eastAsiaTheme="majorEastAsia" w:hAnsiTheme="majorEastAsia" w:hint="eastAsia"/>
                <w:szCs w:val="21"/>
              </w:rPr>
              <w:t>、 （りんご</w:t>
            </w:r>
            <w:r w:rsidRPr="002763DC">
              <w:rPr>
                <w:rFonts w:asciiTheme="majorEastAsia" w:eastAsiaTheme="majorEastAsia" w:hAnsiTheme="majorEastAsia"/>
                <w:szCs w:val="21"/>
              </w:rPr>
              <w:t>：スコア</w:t>
            </w:r>
            <w:r w:rsidRPr="002763DC">
              <w:rPr>
                <w:rFonts w:asciiTheme="majorEastAsia" w:eastAsiaTheme="majorEastAsia" w:hAnsiTheme="majorEastAsia" w:hint="eastAsia"/>
                <w:szCs w:val="21"/>
              </w:rPr>
              <w:t>７</w:t>
            </w:r>
            <w:r w:rsidRPr="002763DC">
              <w:rPr>
                <w:rFonts w:asciiTheme="majorEastAsia" w:eastAsiaTheme="majorEastAsia" w:hAnsiTheme="majorEastAsia"/>
                <w:szCs w:val="21"/>
              </w:rPr>
              <w:t>～</w:t>
            </w:r>
            <w:r w:rsidRPr="002763DC">
              <w:rPr>
                <w:rFonts w:asciiTheme="majorEastAsia" w:eastAsiaTheme="majorEastAsia" w:hAnsiTheme="majorEastAsia" w:hint="eastAsia"/>
                <w:szCs w:val="21"/>
              </w:rPr>
              <w:t>１０）</w:t>
            </w:r>
          </w:p>
          <w:p w:rsidR="004213C1" w:rsidRPr="002763DC" w:rsidRDefault="004213C1"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 xml:space="preserve">　　「Ｂ」…生物多様性がやや低い　</w:t>
            </w:r>
            <w:r w:rsidR="0050441D" w:rsidRPr="002763DC">
              <w:rPr>
                <w:rFonts w:asciiTheme="majorEastAsia" w:eastAsiaTheme="majorEastAsia" w:hAnsiTheme="majorEastAsia" w:hint="eastAsia"/>
                <w:szCs w:val="21"/>
              </w:rPr>
              <w:t>(</w:t>
            </w:r>
            <w:r w:rsidRPr="002763DC">
              <w:rPr>
                <w:rFonts w:asciiTheme="majorEastAsia" w:eastAsiaTheme="majorEastAsia" w:hAnsiTheme="majorEastAsia" w:hint="eastAsia"/>
                <w:szCs w:val="21"/>
              </w:rPr>
              <w:t>水稲</w:t>
            </w:r>
            <w:r w:rsidRPr="002763DC">
              <w:rPr>
                <w:rFonts w:asciiTheme="majorEastAsia" w:eastAsiaTheme="majorEastAsia" w:hAnsiTheme="majorEastAsia"/>
                <w:szCs w:val="21"/>
              </w:rPr>
              <w:t>：</w:t>
            </w:r>
            <w:r w:rsidR="0050441D" w:rsidRPr="002763DC">
              <w:rPr>
                <w:rFonts w:asciiTheme="majorEastAsia" w:eastAsiaTheme="majorEastAsia" w:hAnsiTheme="majorEastAsia" w:hint="eastAsia"/>
                <w:szCs w:val="21"/>
              </w:rPr>
              <w:t>スコア２～４)、</w:t>
            </w:r>
            <w:r w:rsidRPr="002763DC">
              <w:rPr>
                <w:rFonts w:asciiTheme="majorEastAsia" w:eastAsiaTheme="majorEastAsia" w:hAnsiTheme="majorEastAsia" w:hint="eastAsia"/>
                <w:szCs w:val="21"/>
              </w:rPr>
              <w:t xml:space="preserve"> （りんご</w:t>
            </w:r>
            <w:r w:rsidRPr="002763DC">
              <w:rPr>
                <w:rFonts w:asciiTheme="majorEastAsia" w:eastAsiaTheme="majorEastAsia" w:hAnsiTheme="majorEastAsia"/>
                <w:szCs w:val="21"/>
              </w:rPr>
              <w:t>：スコア</w:t>
            </w:r>
            <w:r w:rsidRPr="002763DC">
              <w:rPr>
                <w:rFonts w:asciiTheme="majorEastAsia" w:eastAsiaTheme="majorEastAsia" w:hAnsiTheme="majorEastAsia" w:hint="eastAsia"/>
                <w:szCs w:val="21"/>
              </w:rPr>
              <w:t>３</w:t>
            </w:r>
            <w:r w:rsidRPr="002763DC">
              <w:rPr>
                <w:rFonts w:asciiTheme="majorEastAsia" w:eastAsiaTheme="majorEastAsia" w:hAnsiTheme="majorEastAsia"/>
                <w:szCs w:val="21"/>
              </w:rPr>
              <w:t>～</w:t>
            </w:r>
            <w:r w:rsidRPr="002763DC">
              <w:rPr>
                <w:rFonts w:asciiTheme="majorEastAsia" w:eastAsiaTheme="majorEastAsia" w:hAnsiTheme="majorEastAsia" w:hint="eastAsia"/>
                <w:szCs w:val="21"/>
              </w:rPr>
              <w:t>６）</w:t>
            </w:r>
          </w:p>
          <w:p w:rsidR="00953A4A" w:rsidRPr="002763DC" w:rsidRDefault="004213C1"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w:t>
            </w:r>
            <w:r w:rsidR="0050441D" w:rsidRPr="002763DC">
              <w:rPr>
                <w:rFonts w:asciiTheme="majorEastAsia" w:eastAsiaTheme="majorEastAsia" w:hAnsiTheme="majorEastAsia" w:hint="eastAsia"/>
                <w:szCs w:val="21"/>
              </w:rPr>
              <w:t xml:space="preserve"> 「Ｃ」…生物多様性が低い</w:t>
            </w: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w:t>
            </w:r>
            <w:r w:rsidR="0050441D" w:rsidRPr="002763DC">
              <w:rPr>
                <w:rFonts w:asciiTheme="majorEastAsia" w:eastAsiaTheme="majorEastAsia" w:hAnsiTheme="majorEastAsia" w:hint="eastAsia"/>
                <w:szCs w:val="21"/>
              </w:rPr>
              <w:t>(</w:t>
            </w:r>
            <w:r w:rsidRPr="002763DC">
              <w:rPr>
                <w:rFonts w:asciiTheme="majorEastAsia" w:eastAsiaTheme="majorEastAsia" w:hAnsiTheme="majorEastAsia" w:hint="eastAsia"/>
                <w:szCs w:val="21"/>
              </w:rPr>
              <w:t>水稲</w:t>
            </w:r>
            <w:r w:rsidRPr="002763DC">
              <w:rPr>
                <w:rFonts w:asciiTheme="majorEastAsia" w:eastAsiaTheme="majorEastAsia" w:hAnsiTheme="majorEastAsia"/>
                <w:szCs w:val="21"/>
              </w:rPr>
              <w:t>：</w:t>
            </w:r>
            <w:r w:rsidR="0050441D" w:rsidRPr="002763DC">
              <w:rPr>
                <w:rFonts w:asciiTheme="majorEastAsia" w:eastAsiaTheme="majorEastAsia" w:hAnsiTheme="majorEastAsia" w:hint="eastAsia"/>
                <w:szCs w:val="21"/>
              </w:rPr>
              <w:t>スコア０～１)</w:t>
            </w:r>
            <w:r w:rsidRPr="002763DC">
              <w:rPr>
                <w:rFonts w:asciiTheme="majorEastAsia" w:eastAsiaTheme="majorEastAsia" w:hAnsiTheme="majorEastAsia" w:hint="eastAsia"/>
                <w:szCs w:val="21"/>
              </w:rPr>
              <w:t>、</w:t>
            </w:r>
            <w:r w:rsidRPr="002763DC">
              <w:rPr>
                <w:rFonts w:asciiTheme="majorEastAsia" w:eastAsiaTheme="majorEastAsia" w:hAnsiTheme="majorEastAsia"/>
                <w:szCs w:val="21"/>
              </w:rPr>
              <w:t xml:space="preserve"> </w:t>
            </w:r>
            <w:r w:rsidRPr="002763DC">
              <w:rPr>
                <w:rFonts w:asciiTheme="majorEastAsia" w:eastAsiaTheme="majorEastAsia" w:hAnsiTheme="majorEastAsia" w:hint="eastAsia"/>
                <w:szCs w:val="21"/>
              </w:rPr>
              <w:t>（りんご</w:t>
            </w:r>
            <w:r w:rsidRPr="002763DC">
              <w:rPr>
                <w:rFonts w:asciiTheme="majorEastAsia" w:eastAsiaTheme="majorEastAsia" w:hAnsiTheme="majorEastAsia"/>
                <w:szCs w:val="21"/>
              </w:rPr>
              <w:t>：スコア</w:t>
            </w:r>
            <w:r w:rsidRPr="002763DC">
              <w:rPr>
                <w:rFonts w:asciiTheme="majorEastAsia" w:eastAsiaTheme="majorEastAsia" w:hAnsiTheme="majorEastAsia" w:hint="eastAsia"/>
                <w:szCs w:val="21"/>
              </w:rPr>
              <w:t>０</w:t>
            </w:r>
            <w:r w:rsidRPr="002763DC">
              <w:rPr>
                <w:rFonts w:asciiTheme="majorEastAsia" w:eastAsiaTheme="majorEastAsia" w:hAnsiTheme="majorEastAsia"/>
                <w:szCs w:val="21"/>
              </w:rPr>
              <w:t>～</w:t>
            </w:r>
            <w:r w:rsidRPr="002763DC">
              <w:rPr>
                <w:rFonts w:asciiTheme="majorEastAsia" w:eastAsiaTheme="majorEastAsia" w:hAnsiTheme="majorEastAsia" w:hint="eastAsia"/>
                <w:szCs w:val="21"/>
              </w:rPr>
              <w:t>２）</w:t>
            </w:r>
          </w:p>
          <w:p w:rsidR="00F97C7A" w:rsidRPr="002763DC" w:rsidRDefault="00C33F34"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w:t>
            </w:r>
            <w:r w:rsidR="00EA2E12" w:rsidRPr="002763DC">
              <w:rPr>
                <w:rFonts w:asciiTheme="majorEastAsia" w:eastAsiaTheme="majorEastAsia" w:hAnsiTheme="majorEastAsia" w:hint="eastAsia"/>
                <w:szCs w:val="21"/>
              </w:rPr>
              <w:t>２</w:t>
            </w:r>
            <w:r w:rsidR="00033658">
              <w:rPr>
                <w:rFonts w:asciiTheme="majorEastAsia" w:eastAsiaTheme="majorEastAsia" w:hAnsiTheme="majorEastAsia" w:hint="eastAsia"/>
                <w:szCs w:val="21"/>
              </w:rPr>
              <w:t>対照</w:t>
            </w:r>
            <w:r w:rsidR="002B3C24" w:rsidRPr="002763DC">
              <w:rPr>
                <w:rFonts w:asciiTheme="majorEastAsia" w:eastAsiaTheme="majorEastAsia" w:hAnsiTheme="majorEastAsia" w:hint="eastAsia"/>
                <w:szCs w:val="21"/>
              </w:rPr>
              <w:t>区</w:t>
            </w:r>
            <w:r w:rsidR="002B3C24" w:rsidRPr="002763DC">
              <w:rPr>
                <w:rFonts w:asciiTheme="majorEastAsia" w:eastAsiaTheme="majorEastAsia" w:hAnsiTheme="majorEastAsia"/>
                <w:szCs w:val="21"/>
              </w:rPr>
              <w:t>は、</w:t>
            </w:r>
            <w:r w:rsidR="002B3C24" w:rsidRPr="002763DC">
              <w:rPr>
                <w:rFonts w:asciiTheme="majorEastAsia" w:eastAsiaTheme="majorEastAsia" w:hAnsiTheme="majorEastAsia" w:hint="eastAsia"/>
                <w:szCs w:val="21"/>
              </w:rPr>
              <w:t>地域</w:t>
            </w:r>
            <w:r w:rsidR="00F97C7A" w:rsidRPr="002763DC">
              <w:rPr>
                <w:rFonts w:asciiTheme="majorEastAsia" w:eastAsiaTheme="majorEastAsia" w:hAnsiTheme="majorEastAsia"/>
                <w:szCs w:val="21"/>
              </w:rPr>
              <w:t>における慣行レベルの化学肥料・化学合成農薬</w:t>
            </w:r>
            <w:r w:rsidR="002B3C24" w:rsidRPr="002763DC">
              <w:rPr>
                <w:rFonts w:asciiTheme="majorEastAsia" w:eastAsiaTheme="majorEastAsia" w:hAnsiTheme="majorEastAsia"/>
                <w:szCs w:val="21"/>
              </w:rPr>
              <w:t>を</w:t>
            </w:r>
            <w:r w:rsidR="00F97C7A" w:rsidRPr="002763DC">
              <w:rPr>
                <w:rFonts w:asciiTheme="majorEastAsia" w:eastAsiaTheme="majorEastAsia" w:hAnsiTheme="majorEastAsia" w:hint="eastAsia"/>
                <w:szCs w:val="21"/>
              </w:rPr>
              <w:t>使用</w:t>
            </w:r>
            <w:r w:rsidR="002B3C24" w:rsidRPr="002763DC">
              <w:rPr>
                <w:rFonts w:asciiTheme="majorEastAsia" w:eastAsiaTheme="majorEastAsia" w:hAnsiTheme="majorEastAsia"/>
                <w:szCs w:val="21"/>
              </w:rPr>
              <w:t>しているほ場で、実施区と</w:t>
            </w:r>
          </w:p>
          <w:p w:rsidR="002B3C24" w:rsidRPr="002763DC" w:rsidRDefault="00F97C7A"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w:t>
            </w:r>
            <w:r w:rsidR="00033658">
              <w:rPr>
                <w:rFonts w:asciiTheme="majorEastAsia" w:eastAsiaTheme="majorEastAsia" w:hAnsiTheme="majorEastAsia"/>
                <w:szCs w:val="21"/>
              </w:rPr>
              <w:t>栽培条件</w:t>
            </w:r>
            <w:r w:rsidR="00033658">
              <w:rPr>
                <w:rFonts w:asciiTheme="majorEastAsia" w:eastAsiaTheme="majorEastAsia" w:hAnsiTheme="majorEastAsia" w:hint="eastAsia"/>
                <w:szCs w:val="21"/>
              </w:rPr>
              <w:t>(気候・</w:t>
            </w:r>
            <w:r w:rsidR="002B3C24" w:rsidRPr="002763DC">
              <w:rPr>
                <w:rFonts w:asciiTheme="majorEastAsia" w:eastAsiaTheme="majorEastAsia" w:hAnsiTheme="majorEastAsia"/>
                <w:szCs w:val="21"/>
              </w:rPr>
              <w:t>地形条件、作付</w:t>
            </w:r>
            <w:r w:rsidR="002B3C24" w:rsidRPr="002763DC">
              <w:rPr>
                <w:rFonts w:asciiTheme="majorEastAsia" w:eastAsiaTheme="majorEastAsia" w:hAnsiTheme="majorEastAsia" w:hint="eastAsia"/>
                <w:szCs w:val="21"/>
              </w:rPr>
              <w:t>品種</w:t>
            </w:r>
            <w:r w:rsidR="00033658">
              <w:rPr>
                <w:rFonts w:asciiTheme="majorEastAsia" w:eastAsiaTheme="majorEastAsia" w:hAnsiTheme="majorEastAsia"/>
                <w:szCs w:val="21"/>
              </w:rPr>
              <w:t>等</w:t>
            </w:r>
            <w:r w:rsidR="00033658">
              <w:rPr>
                <w:rFonts w:asciiTheme="majorEastAsia" w:eastAsiaTheme="majorEastAsia" w:hAnsiTheme="majorEastAsia" w:hint="eastAsia"/>
                <w:szCs w:val="21"/>
              </w:rPr>
              <w:t>)</w:t>
            </w:r>
            <w:r w:rsidR="002B3C24" w:rsidRPr="002763DC">
              <w:rPr>
                <w:rFonts w:asciiTheme="majorEastAsia" w:eastAsiaTheme="majorEastAsia" w:hAnsiTheme="majorEastAsia" w:hint="eastAsia"/>
                <w:szCs w:val="21"/>
              </w:rPr>
              <w:t>が</w:t>
            </w:r>
            <w:r w:rsidR="00033658">
              <w:rPr>
                <w:rFonts w:asciiTheme="majorEastAsia" w:eastAsiaTheme="majorEastAsia" w:hAnsiTheme="majorEastAsia" w:hint="eastAsia"/>
                <w:szCs w:val="21"/>
              </w:rPr>
              <w:t>できる</w:t>
            </w:r>
            <w:r w:rsidR="00033658">
              <w:rPr>
                <w:rFonts w:asciiTheme="majorEastAsia" w:eastAsiaTheme="majorEastAsia" w:hAnsiTheme="majorEastAsia"/>
                <w:szCs w:val="21"/>
              </w:rPr>
              <w:t>限り同様</w:t>
            </w:r>
            <w:r w:rsidR="00033658">
              <w:rPr>
                <w:rFonts w:asciiTheme="majorEastAsia" w:eastAsiaTheme="majorEastAsia" w:hAnsiTheme="majorEastAsia" w:hint="eastAsia"/>
                <w:szCs w:val="21"/>
              </w:rPr>
              <w:t>となる</w:t>
            </w:r>
            <w:r w:rsidR="002B3C24" w:rsidRPr="002763DC">
              <w:rPr>
                <w:rFonts w:asciiTheme="majorEastAsia" w:eastAsiaTheme="majorEastAsia" w:hAnsiTheme="majorEastAsia"/>
                <w:szCs w:val="21"/>
              </w:rPr>
              <w:t>ような近隣のほ場を選定した。</w:t>
            </w:r>
          </w:p>
          <w:p w:rsidR="000E3CD9" w:rsidRPr="002763DC" w:rsidRDefault="002B3C24"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w:t>
            </w:r>
            <w:r w:rsidRPr="002763DC">
              <w:rPr>
                <w:rFonts w:asciiTheme="majorEastAsia" w:eastAsiaTheme="majorEastAsia" w:hAnsiTheme="majorEastAsia"/>
                <w:szCs w:val="21"/>
              </w:rPr>
              <w:t>３</w:t>
            </w:r>
            <w:r w:rsidR="00C33F34" w:rsidRPr="002763DC">
              <w:rPr>
                <w:rFonts w:asciiTheme="majorEastAsia" w:eastAsiaTheme="majorEastAsia" w:hAnsiTheme="majorEastAsia"/>
                <w:szCs w:val="21"/>
              </w:rPr>
              <w:t>「</w:t>
            </w:r>
            <w:r w:rsidR="000B6D22" w:rsidRPr="002763DC">
              <w:rPr>
                <w:rFonts w:asciiTheme="majorEastAsia" w:eastAsiaTheme="majorEastAsia" w:hAnsiTheme="majorEastAsia" w:hint="eastAsia"/>
                <w:szCs w:val="21"/>
              </w:rPr>
              <w:t>IPM</w:t>
            </w:r>
            <w:r w:rsidR="00C33F34" w:rsidRPr="002763DC">
              <w:rPr>
                <w:rFonts w:asciiTheme="majorEastAsia" w:eastAsiaTheme="majorEastAsia" w:hAnsiTheme="majorEastAsia" w:hint="eastAsia"/>
                <w:szCs w:val="21"/>
              </w:rPr>
              <w:t>＋</w:t>
            </w:r>
            <w:r w:rsidR="00C33F34" w:rsidRPr="002763DC">
              <w:rPr>
                <w:rFonts w:asciiTheme="majorEastAsia" w:eastAsiaTheme="majorEastAsia" w:hAnsiTheme="majorEastAsia"/>
                <w:szCs w:val="21"/>
              </w:rPr>
              <w:t>交信攪乱剤」</w:t>
            </w:r>
            <w:r w:rsidR="00C33F34" w:rsidRPr="002763DC">
              <w:rPr>
                <w:rFonts w:asciiTheme="majorEastAsia" w:eastAsiaTheme="majorEastAsia" w:hAnsiTheme="majorEastAsia" w:hint="eastAsia"/>
                <w:szCs w:val="21"/>
              </w:rPr>
              <w:t>は</w:t>
            </w:r>
            <w:r w:rsidR="00C33F34" w:rsidRPr="002763DC">
              <w:rPr>
                <w:rFonts w:asciiTheme="majorEastAsia" w:eastAsiaTheme="majorEastAsia" w:hAnsiTheme="majorEastAsia"/>
                <w:szCs w:val="21"/>
              </w:rPr>
              <w:t>、平成３０年度は福島市のみで実施されているが、</w:t>
            </w:r>
            <w:r w:rsidR="001C4A7B" w:rsidRPr="002763DC">
              <w:rPr>
                <w:rFonts w:asciiTheme="majorEastAsia" w:eastAsiaTheme="majorEastAsia" w:hAnsiTheme="majorEastAsia" w:hint="eastAsia"/>
                <w:szCs w:val="21"/>
              </w:rPr>
              <w:t>福島市を</w:t>
            </w:r>
            <w:r w:rsidR="001C4A7B" w:rsidRPr="002763DC">
              <w:rPr>
                <w:rFonts w:asciiTheme="majorEastAsia" w:eastAsiaTheme="majorEastAsia" w:hAnsiTheme="majorEastAsia"/>
                <w:szCs w:val="21"/>
              </w:rPr>
              <w:t>含む県北</w:t>
            </w:r>
            <w:r w:rsidR="001C4A7B" w:rsidRPr="002763DC">
              <w:rPr>
                <w:rFonts w:asciiTheme="majorEastAsia" w:eastAsiaTheme="majorEastAsia" w:hAnsiTheme="majorEastAsia" w:hint="eastAsia"/>
                <w:szCs w:val="21"/>
              </w:rPr>
              <w:t>地</w:t>
            </w:r>
          </w:p>
          <w:p w:rsidR="000E3CD9" w:rsidRPr="002763DC" w:rsidRDefault="000E3CD9"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w:t>
            </w:r>
            <w:r w:rsidR="001C4A7B" w:rsidRPr="002763DC">
              <w:rPr>
                <w:rFonts w:asciiTheme="majorEastAsia" w:eastAsiaTheme="majorEastAsia" w:hAnsiTheme="majorEastAsia" w:hint="eastAsia"/>
                <w:szCs w:val="21"/>
              </w:rPr>
              <w:t>方</w:t>
            </w:r>
            <w:r w:rsidR="001C4A7B" w:rsidRPr="002763DC">
              <w:rPr>
                <w:rFonts w:asciiTheme="majorEastAsia" w:eastAsiaTheme="majorEastAsia" w:hAnsiTheme="majorEastAsia"/>
                <w:szCs w:val="21"/>
              </w:rPr>
              <w:t>では、</w:t>
            </w:r>
            <w:r w:rsidR="007372BE" w:rsidRPr="002763DC">
              <w:rPr>
                <w:rFonts w:asciiTheme="majorEastAsia" w:eastAsiaTheme="majorEastAsia" w:hAnsiTheme="majorEastAsia" w:hint="eastAsia"/>
                <w:szCs w:val="21"/>
              </w:rPr>
              <w:t>交信攪乱剤</w:t>
            </w:r>
            <w:r w:rsidR="007372BE" w:rsidRPr="002763DC">
              <w:rPr>
                <w:rFonts w:asciiTheme="majorEastAsia" w:eastAsiaTheme="majorEastAsia" w:hAnsiTheme="majorEastAsia"/>
                <w:szCs w:val="21"/>
              </w:rPr>
              <w:t>の取組を基本と</w:t>
            </w:r>
            <w:r w:rsidR="007372BE" w:rsidRPr="002763DC">
              <w:rPr>
                <w:rFonts w:asciiTheme="majorEastAsia" w:eastAsiaTheme="majorEastAsia" w:hAnsiTheme="majorEastAsia" w:hint="eastAsia"/>
                <w:szCs w:val="21"/>
              </w:rPr>
              <w:t>しており、</w:t>
            </w:r>
            <w:r w:rsidR="007372BE" w:rsidRPr="002763DC">
              <w:rPr>
                <w:rFonts w:asciiTheme="majorEastAsia" w:eastAsiaTheme="majorEastAsia" w:hAnsiTheme="majorEastAsia"/>
                <w:szCs w:val="21"/>
              </w:rPr>
              <w:t>ま</w:t>
            </w:r>
            <w:r w:rsidR="007372BE" w:rsidRPr="002763DC">
              <w:rPr>
                <w:rFonts w:asciiTheme="majorEastAsia" w:eastAsiaTheme="majorEastAsia" w:hAnsiTheme="majorEastAsia" w:hint="eastAsia"/>
                <w:szCs w:val="21"/>
              </w:rPr>
              <w:t>た、</w:t>
            </w:r>
            <w:r w:rsidR="00E32995" w:rsidRPr="002763DC">
              <w:rPr>
                <w:rFonts w:asciiTheme="majorEastAsia" w:eastAsiaTheme="majorEastAsia" w:hAnsiTheme="majorEastAsia"/>
                <w:szCs w:val="21"/>
              </w:rPr>
              <w:t>ＪＡへの出荷に当たっては、</w:t>
            </w:r>
            <w:r w:rsidR="00E32995" w:rsidRPr="002763DC">
              <w:rPr>
                <w:rFonts w:asciiTheme="majorEastAsia" w:eastAsiaTheme="majorEastAsia" w:hAnsiTheme="majorEastAsia" w:hint="eastAsia"/>
                <w:szCs w:val="21"/>
              </w:rPr>
              <w:t>交信</w:t>
            </w:r>
            <w:r w:rsidRPr="002763DC">
              <w:rPr>
                <w:rFonts w:asciiTheme="majorEastAsia" w:eastAsiaTheme="majorEastAsia" w:hAnsiTheme="majorEastAsia"/>
                <w:szCs w:val="21"/>
              </w:rPr>
              <w:t>攪乱剤の</w:t>
            </w:r>
            <w:r w:rsidRPr="002763DC">
              <w:rPr>
                <w:rFonts w:asciiTheme="majorEastAsia" w:eastAsiaTheme="majorEastAsia" w:hAnsiTheme="majorEastAsia" w:hint="eastAsia"/>
                <w:szCs w:val="21"/>
              </w:rPr>
              <w:t xml:space="preserve">　</w:t>
            </w:r>
          </w:p>
          <w:p w:rsidR="0050441D" w:rsidRPr="002763DC" w:rsidRDefault="000E3CD9" w:rsidP="00953A4A">
            <w:pPr>
              <w:jc w:val="left"/>
              <w:rPr>
                <w:rFonts w:asciiTheme="majorEastAsia" w:eastAsiaTheme="majorEastAsia" w:hAnsiTheme="majorEastAsia"/>
                <w:szCs w:val="21"/>
              </w:rPr>
            </w:pPr>
            <w:r w:rsidRPr="002763DC">
              <w:rPr>
                <w:rFonts w:asciiTheme="majorEastAsia" w:eastAsiaTheme="majorEastAsia" w:hAnsiTheme="majorEastAsia" w:hint="eastAsia"/>
                <w:szCs w:val="21"/>
              </w:rPr>
              <w:t xml:space="preserve">　</w:t>
            </w:r>
            <w:r w:rsidRPr="002763DC">
              <w:rPr>
                <w:rFonts w:asciiTheme="majorEastAsia" w:eastAsiaTheme="majorEastAsia" w:hAnsiTheme="majorEastAsia"/>
                <w:szCs w:val="21"/>
              </w:rPr>
              <w:t xml:space="preserve">　使用が必須条件</w:t>
            </w:r>
            <w:r w:rsidRPr="002763DC">
              <w:rPr>
                <w:rFonts w:asciiTheme="majorEastAsia" w:eastAsiaTheme="majorEastAsia" w:hAnsiTheme="majorEastAsia" w:hint="eastAsia"/>
                <w:szCs w:val="21"/>
              </w:rPr>
              <w:t>で</w:t>
            </w:r>
            <w:r w:rsidR="00033658">
              <w:rPr>
                <w:rFonts w:asciiTheme="majorEastAsia" w:eastAsiaTheme="majorEastAsia" w:hAnsiTheme="majorEastAsia"/>
                <w:szCs w:val="21"/>
              </w:rPr>
              <w:t>、</w:t>
            </w:r>
            <w:r w:rsidR="00033658">
              <w:rPr>
                <w:rFonts w:asciiTheme="majorEastAsia" w:eastAsiaTheme="majorEastAsia" w:hAnsiTheme="majorEastAsia" w:hint="eastAsia"/>
                <w:szCs w:val="21"/>
              </w:rPr>
              <w:t>対照</w:t>
            </w:r>
            <w:r w:rsidR="007372BE" w:rsidRPr="002763DC">
              <w:rPr>
                <w:rFonts w:asciiTheme="majorEastAsia" w:eastAsiaTheme="majorEastAsia" w:hAnsiTheme="majorEastAsia"/>
                <w:szCs w:val="21"/>
              </w:rPr>
              <w:t>区を設定することが</w:t>
            </w:r>
            <w:r w:rsidR="007372BE" w:rsidRPr="002763DC">
              <w:rPr>
                <w:rFonts w:asciiTheme="majorEastAsia" w:eastAsiaTheme="majorEastAsia" w:hAnsiTheme="majorEastAsia" w:hint="eastAsia"/>
                <w:szCs w:val="21"/>
              </w:rPr>
              <w:t>困難</w:t>
            </w:r>
            <w:r w:rsidR="007372BE" w:rsidRPr="002763DC">
              <w:rPr>
                <w:rFonts w:asciiTheme="majorEastAsia" w:eastAsiaTheme="majorEastAsia" w:hAnsiTheme="majorEastAsia"/>
                <w:szCs w:val="21"/>
              </w:rPr>
              <w:t>であるため、実施区のみの</w:t>
            </w:r>
            <w:r w:rsidR="007372BE" w:rsidRPr="002763DC">
              <w:rPr>
                <w:rFonts w:asciiTheme="majorEastAsia" w:eastAsiaTheme="majorEastAsia" w:hAnsiTheme="majorEastAsia" w:hint="eastAsia"/>
                <w:szCs w:val="21"/>
              </w:rPr>
              <w:t>調査</w:t>
            </w:r>
            <w:r w:rsidR="007372BE" w:rsidRPr="002763DC">
              <w:rPr>
                <w:rFonts w:asciiTheme="majorEastAsia" w:eastAsiaTheme="majorEastAsia" w:hAnsiTheme="majorEastAsia"/>
                <w:szCs w:val="21"/>
              </w:rPr>
              <w:t>とした。</w:t>
            </w:r>
          </w:p>
          <w:p w:rsidR="00C33F34" w:rsidRPr="002763DC" w:rsidRDefault="00C33F34" w:rsidP="00953A4A">
            <w:pPr>
              <w:jc w:val="left"/>
              <w:rPr>
                <w:rFonts w:asciiTheme="majorEastAsia" w:eastAsiaTheme="majorEastAsia" w:hAnsiTheme="majorEastAsia"/>
                <w:szCs w:val="21"/>
              </w:rPr>
            </w:pPr>
          </w:p>
          <w:p w:rsidR="0050441D" w:rsidRPr="002763DC" w:rsidRDefault="0050441D" w:rsidP="00953A4A">
            <w:pPr>
              <w:rPr>
                <w:rFonts w:asciiTheme="majorEastAsia" w:eastAsiaTheme="majorEastAsia" w:hAnsiTheme="majorEastAsia"/>
              </w:rPr>
            </w:pPr>
            <w:r w:rsidRPr="002763DC">
              <w:rPr>
                <w:rFonts w:asciiTheme="majorEastAsia" w:eastAsiaTheme="majorEastAsia" w:hAnsiTheme="majorEastAsia" w:hint="eastAsia"/>
              </w:rPr>
              <w:t>【評価】</w:t>
            </w:r>
          </w:p>
          <w:p w:rsidR="00707BAD" w:rsidRPr="002763DC" w:rsidRDefault="00707BAD" w:rsidP="00953A4A">
            <w:pPr>
              <w:rPr>
                <w:rFonts w:asciiTheme="majorEastAsia" w:eastAsiaTheme="majorEastAsia" w:hAnsiTheme="majorEastAsia"/>
                <w:b/>
                <w:u w:val="single"/>
              </w:rPr>
            </w:pPr>
            <w:r w:rsidRPr="002763DC">
              <w:rPr>
                <w:rFonts w:asciiTheme="majorEastAsia" w:eastAsiaTheme="majorEastAsia" w:hAnsiTheme="majorEastAsia" w:hint="eastAsia"/>
                <w:b/>
                <w:u w:val="single"/>
              </w:rPr>
              <w:t>〇平成</w:t>
            </w:r>
            <w:r w:rsidRPr="002763DC">
              <w:rPr>
                <w:rFonts w:asciiTheme="majorEastAsia" w:eastAsiaTheme="majorEastAsia" w:hAnsiTheme="majorEastAsia"/>
                <w:b/>
                <w:u w:val="single"/>
              </w:rPr>
              <w:t>２９年度調査</w:t>
            </w:r>
          </w:p>
          <w:p w:rsidR="00707BAD" w:rsidRPr="002763DC" w:rsidRDefault="007372BE" w:rsidP="00953A4A">
            <w:pPr>
              <w:jc w:val="left"/>
              <w:rPr>
                <w:rFonts w:asciiTheme="majorEastAsia" w:eastAsiaTheme="majorEastAsia" w:hAnsiTheme="majorEastAsia"/>
              </w:rPr>
            </w:pPr>
            <w:r w:rsidRPr="002763DC">
              <w:rPr>
                <w:rFonts w:asciiTheme="majorEastAsia" w:eastAsiaTheme="majorEastAsia" w:hAnsiTheme="majorEastAsia" w:hint="eastAsia"/>
              </w:rPr>
              <w:t xml:space="preserve">　生物多様性保全効果は、国の｢</w:t>
            </w:r>
            <w:r w:rsidR="0050441D" w:rsidRPr="002763DC">
              <w:rPr>
                <w:rFonts w:asciiTheme="majorEastAsia" w:eastAsiaTheme="majorEastAsia" w:hAnsiTheme="majorEastAsia" w:hint="eastAsia"/>
              </w:rPr>
              <w:t>環境保全型農業直接支払交付金に</w:t>
            </w:r>
            <w:r w:rsidRPr="002763DC">
              <w:rPr>
                <w:rFonts w:asciiTheme="majorEastAsia" w:eastAsiaTheme="majorEastAsia" w:hAnsiTheme="majorEastAsia" w:hint="eastAsia"/>
              </w:rPr>
              <w:t>係る地球温暖化防止及び生物多様性保全効果等の本格調査の実施要領｣に基づき｢農業に有用な生物多様性の指標生物　調査・評価マニュアル｣により、喜多方市の実施区（｢有機農業｣｢冬期湛水管理｣｢</w:t>
            </w:r>
            <w:r w:rsidR="000B6D22" w:rsidRPr="002763DC">
              <w:rPr>
                <w:rFonts w:asciiTheme="majorEastAsia" w:eastAsiaTheme="majorEastAsia" w:hAnsiTheme="majorEastAsia" w:hint="eastAsia"/>
              </w:rPr>
              <w:t>IPM</w:t>
            </w:r>
            <w:r w:rsidRPr="002763DC">
              <w:rPr>
                <w:rFonts w:asciiTheme="majorEastAsia" w:eastAsiaTheme="majorEastAsia" w:hAnsiTheme="majorEastAsia" w:hint="eastAsia"/>
              </w:rPr>
              <w:t>＋除草＋秋耕｣</w:t>
            </w:r>
            <w:r w:rsidR="0050441D" w:rsidRPr="002763DC">
              <w:rPr>
                <w:rFonts w:asciiTheme="majorEastAsia" w:eastAsiaTheme="majorEastAsia" w:hAnsiTheme="majorEastAsia" w:hint="eastAsia"/>
              </w:rPr>
              <w:t>の３取組）と対照区（慣行ほ場）で調査を実施した。調査の指標生物は、「アシナガグモ類」「コモリグモ類」「トンボ類」「ダルマガエル類」「水生コウチュウ類と水生カメムシ類」の５種類で、それぞれの発生時期に併せて、平成２９年６月２６日、６月３０日、８月１日に実施した。結果の詳細は表２を参照。</w:t>
            </w:r>
          </w:p>
          <w:p w:rsidR="0050441D" w:rsidRPr="002763DC" w:rsidRDefault="0050441D" w:rsidP="00953A4A">
            <w:pPr>
              <w:jc w:val="left"/>
              <w:rPr>
                <w:rFonts w:asciiTheme="majorEastAsia" w:eastAsiaTheme="majorEastAsia" w:hAnsiTheme="majorEastAsia"/>
              </w:rPr>
            </w:pPr>
            <w:r w:rsidRPr="002763DC">
              <w:rPr>
                <w:rFonts w:asciiTheme="majorEastAsia" w:eastAsiaTheme="majorEastAsia" w:hAnsiTheme="majorEastAsia" w:hint="eastAsia"/>
              </w:rPr>
              <w:t xml:space="preserve">　今回の調査方法では、種多様性と頭数によるポイント加算方式でスコアを算出しており、各種頭数のバランス等は反映されていない。</w:t>
            </w:r>
          </w:p>
          <w:p w:rsidR="0050441D" w:rsidRPr="002763DC" w:rsidRDefault="0050441D" w:rsidP="00985D80">
            <w:pPr>
              <w:jc w:val="left"/>
              <w:rPr>
                <w:rFonts w:asciiTheme="majorEastAsia" w:eastAsiaTheme="majorEastAsia" w:hAnsiTheme="majorEastAsia"/>
              </w:rPr>
            </w:pPr>
            <w:r w:rsidRPr="002763DC">
              <w:rPr>
                <w:rFonts w:asciiTheme="majorEastAsia" w:eastAsiaTheme="majorEastAsia" w:hAnsiTheme="majorEastAsia" w:hint="eastAsia"/>
              </w:rPr>
              <w:t xml:space="preserve">　</w:t>
            </w:r>
          </w:p>
          <w:p w:rsidR="0050441D" w:rsidRPr="002763DC" w:rsidRDefault="0050441D" w:rsidP="00953A4A">
            <w:pPr>
              <w:rPr>
                <w:rFonts w:asciiTheme="majorEastAsia" w:eastAsiaTheme="majorEastAsia" w:hAnsiTheme="majorEastAsia"/>
              </w:rPr>
            </w:pPr>
            <w:r w:rsidRPr="002763DC">
              <w:rPr>
                <w:rFonts w:asciiTheme="majorEastAsia" w:eastAsiaTheme="majorEastAsia" w:hAnsiTheme="majorEastAsia" w:hint="eastAsia"/>
              </w:rPr>
              <w:t>・本格調査の結果、「冬期湛水管理」ほ場が最もスコアが高い「６」で、評価は「Ａ」となった。次いで慣行ほ場、「</w:t>
            </w:r>
            <w:r w:rsidR="000B6D22" w:rsidRPr="002763DC">
              <w:rPr>
                <w:rFonts w:asciiTheme="majorEastAsia" w:eastAsiaTheme="majorEastAsia" w:hAnsiTheme="majorEastAsia" w:hint="eastAsia"/>
              </w:rPr>
              <w:t>IPM</w:t>
            </w:r>
            <w:r w:rsidRPr="002763DC">
              <w:rPr>
                <w:rFonts w:asciiTheme="majorEastAsia" w:eastAsiaTheme="majorEastAsia" w:hAnsiTheme="majorEastAsia" w:hint="eastAsia"/>
              </w:rPr>
              <w:t>＋除草＋秋耕」ほ場、「有機農業」ほ場の順であった。</w:t>
            </w:r>
          </w:p>
          <w:p w:rsidR="0050441D" w:rsidRPr="002763DC" w:rsidRDefault="0050441D" w:rsidP="00953A4A">
            <w:pPr>
              <w:rPr>
                <w:rFonts w:asciiTheme="majorEastAsia" w:eastAsiaTheme="majorEastAsia" w:hAnsiTheme="majorEastAsia"/>
              </w:rPr>
            </w:pPr>
            <w:r w:rsidRPr="002763DC">
              <w:rPr>
                <w:rFonts w:asciiTheme="majorEastAsia" w:eastAsiaTheme="majorEastAsia" w:hAnsiTheme="majorEastAsia" w:hint="eastAsia"/>
              </w:rPr>
              <w:t>・「冬期湛水管理」ほ場において、アシナガグモ類、トンボ類、ダルマガエル類の個体数が多かったことは、これら捕食者にとっての餌資源が多いことを示唆しており、他の取組と比べると生物多様性が高いと評価できる。</w:t>
            </w:r>
          </w:p>
          <w:p w:rsidR="0050441D" w:rsidRPr="002763DC" w:rsidRDefault="0050441D" w:rsidP="00953A4A">
            <w:pPr>
              <w:rPr>
                <w:rFonts w:asciiTheme="majorEastAsia" w:eastAsiaTheme="majorEastAsia" w:hAnsiTheme="majorEastAsia"/>
              </w:rPr>
            </w:pPr>
            <w:r w:rsidRPr="002763DC">
              <w:rPr>
                <w:rFonts w:asciiTheme="majorEastAsia" w:eastAsiaTheme="majorEastAsia" w:hAnsiTheme="majorEastAsia" w:hint="eastAsia"/>
              </w:rPr>
              <w:t>・「有機農業」以外のほ場ではコガムシ（環境省第4次レッドリスト掲載種）が記録され、それらの卵嚢や幼虫も確認されたことから、調査ほ場付近は、比較的生物にとって良好な生息環境が存在している可能性が高く、環境保全型農業の取組内容が生物多様性保全効果に反映されにくかった可能性がある。</w:t>
            </w:r>
          </w:p>
          <w:p w:rsidR="0050441D" w:rsidRPr="002763DC" w:rsidRDefault="0050441D" w:rsidP="00953A4A">
            <w:pPr>
              <w:rPr>
                <w:rFonts w:asciiTheme="majorEastAsia" w:eastAsiaTheme="majorEastAsia" w:hAnsiTheme="majorEastAsia"/>
              </w:rPr>
            </w:pPr>
            <w:r w:rsidRPr="002763DC">
              <w:rPr>
                <w:rFonts w:asciiTheme="majorEastAsia" w:eastAsiaTheme="majorEastAsia" w:hAnsiTheme="majorEastAsia" w:hint="eastAsia"/>
              </w:rPr>
              <w:t>・「有機農業」ほ場では、コガムシが確認されなかった。コガムシは巻貝類を餌としている(幼虫は在来の巻貝専食)が、今回調査したほ場では、田植えの際に、</w:t>
            </w:r>
            <w:r w:rsidR="00033658">
              <w:rPr>
                <w:rFonts w:asciiTheme="majorEastAsia" w:eastAsiaTheme="majorEastAsia" w:hAnsiTheme="majorEastAsia" w:hint="eastAsia"/>
              </w:rPr>
              <w:t>抑草</w:t>
            </w:r>
            <w:r w:rsidR="00033658">
              <w:rPr>
                <w:rFonts w:asciiTheme="majorEastAsia" w:eastAsiaTheme="majorEastAsia" w:hAnsiTheme="majorEastAsia"/>
              </w:rPr>
              <w:t>のための</w:t>
            </w:r>
            <w:r w:rsidRPr="002763DC">
              <w:rPr>
                <w:rFonts w:asciiTheme="majorEastAsia" w:eastAsiaTheme="majorEastAsia" w:hAnsiTheme="majorEastAsia" w:hint="eastAsia"/>
              </w:rPr>
              <w:t>紙マルチを使用していることにより、日射量が少なく、巻貝類の餌となる藻類</w:t>
            </w:r>
            <w:r w:rsidR="00033658">
              <w:rPr>
                <w:rFonts w:asciiTheme="majorEastAsia" w:eastAsiaTheme="majorEastAsia" w:hAnsiTheme="majorEastAsia" w:hint="eastAsia"/>
              </w:rPr>
              <w:t>の</w:t>
            </w:r>
            <w:r w:rsidR="00033658">
              <w:rPr>
                <w:rFonts w:asciiTheme="majorEastAsia" w:eastAsiaTheme="majorEastAsia" w:hAnsiTheme="majorEastAsia"/>
              </w:rPr>
              <w:t>発生</w:t>
            </w:r>
            <w:r w:rsidRPr="002763DC">
              <w:rPr>
                <w:rFonts w:asciiTheme="majorEastAsia" w:eastAsiaTheme="majorEastAsia" w:hAnsiTheme="majorEastAsia" w:hint="eastAsia"/>
              </w:rPr>
              <w:t>が不足したことが原因の１つと考えられる。</w:t>
            </w:r>
          </w:p>
          <w:p w:rsidR="00FA2FA0" w:rsidRPr="002763DC" w:rsidRDefault="0050441D" w:rsidP="00953A4A">
            <w:pPr>
              <w:rPr>
                <w:rFonts w:asciiTheme="majorEastAsia" w:eastAsiaTheme="majorEastAsia" w:hAnsiTheme="majorEastAsia"/>
              </w:rPr>
            </w:pPr>
            <w:r w:rsidRPr="002763DC">
              <w:rPr>
                <w:rFonts w:asciiTheme="majorEastAsia" w:eastAsiaTheme="majorEastAsia" w:hAnsiTheme="majorEastAsia" w:hint="eastAsia"/>
              </w:rPr>
              <w:t>・</w:t>
            </w:r>
            <w:r w:rsidRPr="002763DC">
              <w:rPr>
                <w:rFonts w:asciiTheme="majorEastAsia" w:eastAsiaTheme="majorEastAsia" w:hAnsiTheme="majorEastAsia"/>
              </w:rPr>
              <w:t>「</w:t>
            </w:r>
            <w:r w:rsidR="000B6D22" w:rsidRPr="002763DC">
              <w:rPr>
                <w:rFonts w:asciiTheme="majorEastAsia" w:eastAsiaTheme="majorEastAsia" w:hAnsiTheme="majorEastAsia" w:hint="eastAsia"/>
              </w:rPr>
              <w:t>IPM</w:t>
            </w:r>
            <w:r w:rsidRPr="002763DC">
              <w:rPr>
                <w:rFonts w:asciiTheme="majorEastAsia" w:eastAsiaTheme="majorEastAsia" w:hAnsiTheme="majorEastAsia" w:hint="eastAsia"/>
              </w:rPr>
              <w:t>＋</w:t>
            </w:r>
            <w:r w:rsidRPr="002763DC">
              <w:rPr>
                <w:rFonts w:asciiTheme="majorEastAsia" w:eastAsiaTheme="majorEastAsia" w:hAnsiTheme="majorEastAsia"/>
              </w:rPr>
              <w:t>除草＋秋耕」</w:t>
            </w:r>
            <w:r w:rsidRPr="002763DC">
              <w:rPr>
                <w:rFonts w:asciiTheme="majorEastAsia" w:eastAsiaTheme="majorEastAsia" w:hAnsiTheme="majorEastAsia" w:hint="eastAsia"/>
              </w:rPr>
              <w:t>ほ場</w:t>
            </w:r>
            <w:r w:rsidRPr="002763DC">
              <w:rPr>
                <w:rFonts w:asciiTheme="majorEastAsia" w:eastAsiaTheme="majorEastAsia" w:hAnsiTheme="majorEastAsia"/>
              </w:rPr>
              <w:t>は、</w:t>
            </w:r>
            <w:r w:rsidRPr="002763DC">
              <w:rPr>
                <w:rFonts w:asciiTheme="majorEastAsia" w:eastAsiaTheme="majorEastAsia" w:hAnsiTheme="majorEastAsia" w:hint="eastAsia"/>
              </w:rPr>
              <w:t>低温</w:t>
            </w:r>
            <w:r w:rsidRPr="002763DC">
              <w:rPr>
                <w:rFonts w:asciiTheme="majorEastAsia" w:eastAsiaTheme="majorEastAsia" w:hAnsiTheme="majorEastAsia"/>
              </w:rPr>
              <w:t>により、</w:t>
            </w:r>
            <w:r w:rsidRPr="002763DC">
              <w:rPr>
                <w:rFonts w:asciiTheme="majorEastAsia" w:eastAsiaTheme="majorEastAsia" w:hAnsiTheme="majorEastAsia" w:hint="eastAsia"/>
              </w:rPr>
              <w:t>例年</w:t>
            </w:r>
            <w:r w:rsidRPr="002763DC">
              <w:rPr>
                <w:rFonts w:asciiTheme="majorEastAsia" w:eastAsiaTheme="majorEastAsia" w:hAnsiTheme="majorEastAsia"/>
              </w:rPr>
              <w:t>よ</w:t>
            </w:r>
            <w:r w:rsidRPr="002763DC">
              <w:rPr>
                <w:rFonts w:asciiTheme="majorEastAsia" w:eastAsiaTheme="majorEastAsia" w:hAnsiTheme="majorEastAsia" w:hint="eastAsia"/>
              </w:rPr>
              <w:t>りも昆虫の</w:t>
            </w:r>
            <w:r w:rsidRPr="002763DC">
              <w:rPr>
                <w:rFonts w:asciiTheme="majorEastAsia" w:eastAsiaTheme="majorEastAsia" w:hAnsiTheme="majorEastAsia"/>
              </w:rPr>
              <w:t>発生時期が遅く、ヤゴ</w:t>
            </w:r>
            <w:r w:rsidRPr="002763DC">
              <w:rPr>
                <w:rFonts w:asciiTheme="majorEastAsia" w:eastAsiaTheme="majorEastAsia" w:hAnsiTheme="majorEastAsia" w:hint="eastAsia"/>
              </w:rPr>
              <w:t>は</w:t>
            </w:r>
            <w:r w:rsidRPr="002763DC">
              <w:rPr>
                <w:rFonts w:asciiTheme="majorEastAsia" w:eastAsiaTheme="majorEastAsia" w:hAnsiTheme="majorEastAsia"/>
              </w:rPr>
              <w:t>多数見られた</w:t>
            </w:r>
            <w:r w:rsidRPr="002763DC">
              <w:rPr>
                <w:rFonts w:asciiTheme="majorEastAsia" w:eastAsiaTheme="majorEastAsia" w:hAnsiTheme="majorEastAsia" w:hint="eastAsia"/>
              </w:rPr>
              <w:t>ものの</w:t>
            </w:r>
            <w:r w:rsidRPr="002763DC">
              <w:rPr>
                <w:rFonts w:asciiTheme="majorEastAsia" w:eastAsiaTheme="majorEastAsia" w:hAnsiTheme="majorEastAsia"/>
              </w:rPr>
              <w:t>、その</w:t>
            </w:r>
            <w:r w:rsidRPr="002763DC">
              <w:rPr>
                <w:rFonts w:asciiTheme="majorEastAsia" w:eastAsiaTheme="majorEastAsia" w:hAnsiTheme="majorEastAsia" w:hint="eastAsia"/>
              </w:rPr>
              <w:t>直</w:t>
            </w:r>
            <w:r w:rsidRPr="002763DC">
              <w:rPr>
                <w:rFonts w:asciiTheme="majorEastAsia" w:eastAsiaTheme="majorEastAsia" w:hAnsiTheme="majorEastAsia"/>
              </w:rPr>
              <w:t>後</w:t>
            </w:r>
            <w:r w:rsidRPr="002763DC">
              <w:rPr>
                <w:rFonts w:asciiTheme="majorEastAsia" w:eastAsiaTheme="majorEastAsia" w:hAnsiTheme="majorEastAsia" w:hint="eastAsia"/>
              </w:rPr>
              <w:t>に</w:t>
            </w:r>
            <w:r w:rsidRPr="002763DC">
              <w:rPr>
                <w:rFonts w:asciiTheme="majorEastAsia" w:eastAsiaTheme="majorEastAsia" w:hAnsiTheme="majorEastAsia"/>
              </w:rPr>
              <w:t>中干し</w:t>
            </w:r>
            <w:r w:rsidRPr="002763DC">
              <w:rPr>
                <w:rFonts w:asciiTheme="majorEastAsia" w:eastAsiaTheme="majorEastAsia" w:hAnsiTheme="majorEastAsia" w:hint="eastAsia"/>
              </w:rPr>
              <w:t>が</w:t>
            </w:r>
            <w:r w:rsidRPr="002763DC">
              <w:rPr>
                <w:rFonts w:asciiTheme="majorEastAsia" w:eastAsiaTheme="majorEastAsia" w:hAnsiTheme="majorEastAsia"/>
              </w:rPr>
              <w:t>行われたことが、トンボ</w:t>
            </w:r>
            <w:r w:rsidRPr="002763DC">
              <w:rPr>
                <w:rFonts w:asciiTheme="majorEastAsia" w:eastAsiaTheme="majorEastAsia" w:hAnsiTheme="majorEastAsia" w:hint="eastAsia"/>
              </w:rPr>
              <w:t>類が見られなかった原因</w:t>
            </w:r>
            <w:r w:rsidRPr="002763DC">
              <w:rPr>
                <w:rFonts w:asciiTheme="majorEastAsia" w:eastAsiaTheme="majorEastAsia" w:hAnsiTheme="majorEastAsia"/>
              </w:rPr>
              <w:t>の１つと考えられる。</w:t>
            </w:r>
            <w:r w:rsidRPr="002763DC">
              <w:rPr>
                <w:rFonts w:asciiTheme="majorEastAsia" w:eastAsiaTheme="majorEastAsia" w:hAnsiTheme="majorEastAsia" w:hint="eastAsia"/>
              </w:rPr>
              <w:t>また、ほ場</w:t>
            </w:r>
            <w:r w:rsidRPr="002763DC">
              <w:rPr>
                <w:rFonts w:asciiTheme="majorEastAsia" w:eastAsiaTheme="majorEastAsia" w:hAnsiTheme="majorEastAsia"/>
              </w:rPr>
              <w:t>が</w:t>
            </w:r>
            <w:r w:rsidRPr="002763DC">
              <w:rPr>
                <w:rFonts w:asciiTheme="majorEastAsia" w:eastAsiaTheme="majorEastAsia" w:hAnsiTheme="majorEastAsia" w:hint="eastAsia"/>
              </w:rPr>
              <w:t>乾燥</w:t>
            </w:r>
            <w:r w:rsidRPr="002763DC">
              <w:rPr>
                <w:rFonts w:asciiTheme="majorEastAsia" w:eastAsiaTheme="majorEastAsia" w:hAnsiTheme="majorEastAsia"/>
              </w:rPr>
              <w:t>しやすい</w:t>
            </w:r>
            <w:r w:rsidRPr="002763DC">
              <w:rPr>
                <w:rFonts w:asciiTheme="majorEastAsia" w:eastAsiaTheme="majorEastAsia" w:hAnsiTheme="majorEastAsia" w:hint="eastAsia"/>
              </w:rPr>
              <w:t>傾向に</w:t>
            </w:r>
            <w:r w:rsidRPr="002763DC">
              <w:rPr>
                <w:rFonts w:asciiTheme="majorEastAsia" w:eastAsiaTheme="majorEastAsia" w:hAnsiTheme="majorEastAsia"/>
              </w:rPr>
              <w:t>あり、中干し後は地割れ</w:t>
            </w:r>
            <w:r w:rsidRPr="002763DC">
              <w:rPr>
                <w:rFonts w:asciiTheme="majorEastAsia" w:eastAsiaTheme="majorEastAsia" w:hAnsiTheme="majorEastAsia" w:hint="eastAsia"/>
              </w:rPr>
              <w:t>するほど</w:t>
            </w:r>
            <w:r w:rsidRPr="002763DC">
              <w:rPr>
                <w:rFonts w:asciiTheme="majorEastAsia" w:eastAsiaTheme="majorEastAsia" w:hAnsiTheme="majorEastAsia"/>
              </w:rPr>
              <w:t>、乾燥していた</w:t>
            </w:r>
            <w:r w:rsidRPr="002763DC">
              <w:rPr>
                <w:rFonts w:asciiTheme="majorEastAsia" w:eastAsiaTheme="majorEastAsia" w:hAnsiTheme="majorEastAsia" w:hint="eastAsia"/>
              </w:rPr>
              <w:t>ため</w:t>
            </w:r>
            <w:r w:rsidRPr="002763DC">
              <w:rPr>
                <w:rFonts w:asciiTheme="majorEastAsia" w:eastAsiaTheme="majorEastAsia" w:hAnsiTheme="majorEastAsia"/>
              </w:rPr>
              <w:t>、</w:t>
            </w:r>
            <w:r w:rsidRPr="002763DC">
              <w:rPr>
                <w:rFonts w:asciiTheme="majorEastAsia" w:eastAsiaTheme="majorEastAsia" w:hAnsiTheme="majorEastAsia" w:hint="eastAsia"/>
              </w:rPr>
              <w:t>水生</w:t>
            </w:r>
            <w:r w:rsidRPr="002763DC">
              <w:rPr>
                <w:rFonts w:asciiTheme="majorEastAsia" w:eastAsiaTheme="majorEastAsia" w:hAnsiTheme="majorEastAsia"/>
              </w:rPr>
              <w:t>コウチュウや</w:t>
            </w:r>
            <w:r w:rsidRPr="002763DC">
              <w:rPr>
                <w:rFonts w:asciiTheme="majorEastAsia" w:eastAsiaTheme="majorEastAsia" w:hAnsiTheme="majorEastAsia" w:hint="eastAsia"/>
              </w:rPr>
              <w:t>カエル類が</w:t>
            </w:r>
            <w:r w:rsidRPr="002763DC">
              <w:rPr>
                <w:rFonts w:asciiTheme="majorEastAsia" w:eastAsiaTheme="majorEastAsia" w:hAnsiTheme="majorEastAsia"/>
              </w:rPr>
              <w:t>少なかったと考えられる。</w:t>
            </w:r>
          </w:p>
          <w:p w:rsidR="007372BE" w:rsidRPr="002763DC" w:rsidRDefault="000B0592" w:rsidP="007372BE">
            <w:pPr>
              <w:jc w:val="left"/>
              <w:rPr>
                <w:rFonts w:asciiTheme="majorEastAsia" w:eastAsiaTheme="majorEastAsia" w:hAnsiTheme="majorEastAsia"/>
              </w:rPr>
            </w:pPr>
            <w:r w:rsidRPr="002763DC">
              <w:rPr>
                <w:rFonts w:asciiTheme="majorEastAsia" w:eastAsiaTheme="majorEastAsia" w:hAnsiTheme="majorEastAsia" w:hint="eastAsia"/>
              </w:rPr>
              <w:t xml:space="preserve">　</w:t>
            </w:r>
            <w:r w:rsidR="00A336FC" w:rsidRPr="002763DC">
              <w:rPr>
                <w:rFonts w:asciiTheme="majorEastAsia" w:eastAsiaTheme="majorEastAsia" w:hAnsiTheme="majorEastAsia" w:hint="eastAsia"/>
              </w:rPr>
              <w:t>表２　生物多様性保全効果調査結果（調査区当たり</w:t>
            </w:r>
            <w:r w:rsidR="007372BE" w:rsidRPr="002763DC">
              <w:rPr>
                <w:rFonts w:asciiTheme="majorEastAsia" w:eastAsiaTheme="majorEastAsia" w:hAnsiTheme="majorEastAsia" w:hint="eastAsia"/>
              </w:rPr>
              <w:t>の個体数）</w:t>
            </w:r>
          </w:p>
          <w:p w:rsidR="007372BE" w:rsidRPr="002763DC" w:rsidRDefault="007372BE" w:rsidP="007372BE">
            <w:pPr>
              <w:tabs>
                <w:tab w:val="left" w:pos="1740"/>
              </w:tabs>
              <w:rPr>
                <w:rFonts w:asciiTheme="majorEastAsia" w:eastAsiaTheme="majorEastAsia" w:hAnsiTheme="majorEastAsia"/>
              </w:rPr>
            </w:pPr>
            <w:r w:rsidRPr="002763DC">
              <w:rPr>
                <w:rFonts w:asciiTheme="majorEastAsia" w:eastAsiaTheme="majorEastAsia" w:hAnsiTheme="majorEastAsia"/>
                <w:noProof/>
              </w:rPr>
              <w:drawing>
                <wp:anchor distT="0" distB="0" distL="114300" distR="114300" simplePos="0" relativeHeight="251668480" behindDoc="0" locked="0" layoutInCell="1" allowOverlap="1" wp14:anchorId="6A3EF742" wp14:editId="0CA07D04">
                  <wp:simplePos x="0" y="0"/>
                  <wp:positionH relativeFrom="column">
                    <wp:posOffset>1402</wp:posOffset>
                  </wp:positionH>
                  <wp:positionV relativeFrom="paragraph">
                    <wp:posOffset>49722</wp:posOffset>
                  </wp:positionV>
                  <wp:extent cx="6047117" cy="1427066"/>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278" cy="1427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3DC">
              <w:rPr>
                <w:rFonts w:asciiTheme="majorEastAsia" w:eastAsiaTheme="majorEastAsia" w:hAnsiTheme="majorEastAsia"/>
              </w:rPr>
              <w:tab/>
            </w:r>
          </w:p>
          <w:p w:rsidR="007372BE" w:rsidRPr="002763DC" w:rsidRDefault="007372BE" w:rsidP="007372BE">
            <w:pPr>
              <w:rPr>
                <w:rFonts w:asciiTheme="majorEastAsia" w:eastAsiaTheme="majorEastAsia" w:hAnsiTheme="majorEastAsia"/>
              </w:rPr>
            </w:pPr>
          </w:p>
          <w:p w:rsidR="007372BE" w:rsidRPr="002763DC" w:rsidRDefault="007372BE" w:rsidP="007372BE">
            <w:pPr>
              <w:rPr>
                <w:rFonts w:asciiTheme="majorEastAsia" w:eastAsiaTheme="majorEastAsia" w:hAnsiTheme="majorEastAsia"/>
              </w:rPr>
            </w:pPr>
          </w:p>
          <w:p w:rsidR="007372BE" w:rsidRPr="002763DC" w:rsidRDefault="007372BE" w:rsidP="00953A4A">
            <w:pPr>
              <w:rPr>
                <w:rFonts w:asciiTheme="majorEastAsia" w:eastAsiaTheme="majorEastAsia" w:hAnsiTheme="majorEastAsia"/>
              </w:rPr>
            </w:pPr>
          </w:p>
          <w:p w:rsidR="007372BE" w:rsidRPr="002763DC" w:rsidRDefault="007372BE" w:rsidP="00953A4A">
            <w:pPr>
              <w:rPr>
                <w:rFonts w:asciiTheme="majorEastAsia" w:eastAsiaTheme="majorEastAsia" w:hAnsiTheme="majorEastAsia"/>
              </w:rPr>
            </w:pPr>
          </w:p>
          <w:p w:rsidR="007372BE" w:rsidRPr="002763DC" w:rsidRDefault="007372BE" w:rsidP="00953A4A">
            <w:pPr>
              <w:rPr>
                <w:rFonts w:asciiTheme="majorEastAsia" w:eastAsiaTheme="majorEastAsia" w:hAnsiTheme="majorEastAsia"/>
              </w:rPr>
            </w:pPr>
          </w:p>
          <w:p w:rsidR="0087388E" w:rsidRPr="002763DC" w:rsidRDefault="0087388E" w:rsidP="00953A4A">
            <w:pPr>
              <w:rPr>
                <w:rFonts w:asciiTheme="majorEastAsia" w:eastAsiaTheme="majorEastAsia" w:hAnsiTheme="majorEastAsia"/>
              </w:rPr>
            </w:pPr>
          </w:p>
          <w:p w:rsidR="0087388E" w:rsidRPr="002763DC" w:rsidRDefault="007372BE" w:rsidP="00953A4A">
            <w:pPr>
              <w:rPr>
                <w:rFonts w:asciiTheme="majorEastAsia" w:eastAsiaTheme="majorEastAsia" w:hAnsiTheme="majorEastAsia"/>
              </w:rPr>
            </w:pPr>
            <w:r w:rsidRPr="002763DC">
              <w:rPr>
                <w:rFonts w:asciiTheme="majorEastAsia" w:eastAsiaTheme="majorEastAsia" w:hAnsiTheme="majorEastAsia"/>
                <w:noProof/>
                <w:sz w:val="24"/>
                <w:szCs w:val="24"/>
              </w:rPr>
              <w:drawing>
                <wp:anchor distT="0" distB="0" distL="114300" distR="114300" simplePos="0" relativeHeight="251665408" behindDoc="0" locked="0" layoutInCell="1" allowOverlap="1" wp14:anchorId="557C8944" wp14:editId="25AADE01">
                  <wp:simplePos x="0" y="0"/>
                  <wp:positionH relativeFrom="column">
                    <wp:posOffset>2694305</wp:posOffset>
                  </wp:positionH>
                  <wp:positionV relativeFrom="paragraph">
                    <wp:posOffset>179070</wp:posOffset>
                  </wp:positionV>
                  <wp:extent cx="2413182" cy="1609725"/>
                  <wp:effectExtent l="0" t="0" r="6350" b="0"/>
                  <wp:wrapNone/>
                  <wp:docPr id="31" name="図 31" descr="\\Kankyou-megumi\環境保全農業課共有\Ｉ循環型農業\３環境と共生する農業\17環境保全型農業直接支援対策\平成29年度\☆★本格調査関係\●３　生き物調査（喜多方市・会津農林のみ）\0626　生物多様性調査(第１回)\冬期湛水・富山氏\DSC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kyou-megumi\環境保全農業課共有\Ｉ循環型農業\３環境と共生する農業\17環境保全型農業直接支援対策\平成29年度\☆★本格調査関係\●３　生き物調査（喜多方市・会津農林のみ）\0626　生物多様性調査(第１回)\冬期湛水・富山氏\DSC004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182"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88E" w:rsidRPr="002763DC" w:rsidRDefault="007372BE" w:rsidP="00953A4A">
            <w:pPr>
              <w:rPr>
                <w:rFonts w:asciiTheme="majorEastAsia" w:eastAsiaTheme="majorEastAsia" w:hAnsiTheme="majorEastAsia"/>
              </w:rPr>
            </w:pPr>
            <w:r w:rsidRPr="002763DC">
              <w:rPr>
                <w:rFonts w:asciiTheme="majorEastAsia" w:eastAsiaTheme="majorEastAsia" w:hAnsiTheme="majorEastAsia"/>
                <w:noProof/>
              </w:rPr>
              <w:drawing>
                <wp:anchor distT="0" distB="0" distL="114300" distR="114300" simplePos="0" relativeHeight="251666432" behindDoc="0" locked="0" layoutInCell="1" allowOverlap="1" wp14:anchorId="36F5F4E9" wp14:editId="14C15874">
                  <wp:simplePos x="0" y="0"/>
                  <wp:positionH relativeFrom="column">
                    <wp:posOffset>391795</wp:posOffset>
                  </wp:positionH>
                  <wp:positionV relativeFrom="paragraph">
                    <wp:posOffset>14606</wp:posOffset>
                  </wp:positionV>
                  <wp:extent cx="1858025" cy="1238857"/>
                  <wp:effectExtent l="5080" t="0" r="0" b="0"/>
                  <wp:wrapNone/>
                  <wp:docPr id="6" name="図 6" descr="\\Kankyou-megumi\環境保全農業課共有\Ｉ循環型農業\３環境と共生する農業\17環境保全型農業直接支援対策\平成29年度\☆★本格調査関係\●３　生き物調査（喜多方市・会津農林のみ）\0630　生物多様性調査（第１回追加）\富山（冬期湛水）\DSC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kyou-megumi\環境保全農業課共有\Ｉ循環型農業\３環境と共生する農業\17環境保全型農業直接支援対策\平成29年度\☆★本格調査関係\●３　生き物調査（喜多方市・会津農林のみ）\0630　生物多様性調査（第１回追加）\富山（冬期湛水）\DSC00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58025" cy="123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88E" w:rsidRPr="002763DC" w:rsidRDefault="0087388E" w:rsidP="00953A4A">
            <w:pPr>
              <w:rPr>
                <w:rFonts w:asciiTheme="majorEastAsia" w:eastAsiaTheme="majorEastAsia" w:hAnsiTheme="majorEastAsia"/>
              </w:rPr>
            </w:pPr>
          </w:p>
          <w:p w:rsidR="0087388E" w:rsidRPr="002763DC" w:rsidRDefault="0087388E" w:rsidP="00953A4A">
            <w:pPr>
              <w:rPr>
                <w:rFonts w:asciiTheme="majorEastAsia" w:eastAsiaTheme="majorEastAsia" w:hAnsiTheme="majorEastAsia"/>
              </w:rPr>
            </w:pPr>
          </w:p>
          <w:p w:rsidR="0087388E" w:rsidRPr="002763DC" w:rsidRDefault="0087388E" w:rsidP="00953A4A">
            <w:pPr>
              <w:rPr>
                <w:rFonts w:asciiTheme="majorEastAsia" w:eastAsiaTheme="majorEastAsia" w:hAnsiTheme="majorEastAsia"/>
              </w:rPr>
            </w:pPr>
          </w:p>
          <w:p w:rsidR="0087388E" w:rsidRPr="002763DC" w:rsidRDefault="0087388E" w:rsidP="00953A4A">
            <w:pPr>
              <w:rPr>
                <w:rFonts w:asciiTheme="majorEastAsia" w:eastAsiaTheme="majorEastAsia" w:hAnsiTheme="majorEastAsia"/>
              </w:rPr>
            </w:pPr>
          </w:p>
          <w:p w:rsidR="0087388E" w:rsidRPr="002763DC" w:rsidRDefault="0087388E" w:rsidP="00953A4A">
            <w:pPr>
              <w:rPr>
                <w:rFonts w:asciiTheme="majorEastAsia" w:eastAsiaTheme="majorEastAsia" w:hAnsiTheme="majorEastAsia"/>
              </w:rPr>
            </w:pPr>
          </w:p>
          <w:p w:rsidR="0087388E" w:rsidRPr="002763DC" w:rsidRDefault="0087388E" w:rsidP="00953A4A">
            <w:pPr>
              <w:rPr>
                <w:rFonts w:asciiTheme="majorEastAsia" w:eastAsiaTheme="majorEastAsia" w:hAnsiTheme="majorEastAsia"/>
              </w:rPr>
            </w:pPr>
          </w:p>
          <w:p w:rsidR="0087388E" w:rsidRPr="002763DC" w:rsidRDefault="0087388E" w:rsidP="0087388E">
            <w:pPr>
              <w:rPr>
                <w:rFonts w:ascii="ＭＳ ゴシック" w:eastAsia="ＭＳ ゴシック" w:hAnsi="ＭＳ ゴシック"/>
              </w:rPr>
            </w:pPr>
            <w:r w:rsidRPr="002763DC">
              <w:rPr>
                <w:rFonts w:asciiTheme="majorEastAsia" w:eastAsiaTheme="majorEastAsia" w:hAnsiTheme="majorEastAsia" w:hint="eastAsia"/>
              </w:rPr>
              <w:t xml:space="preserve">　冬期湛水管理ほ場のアキアカネ抜け殻　</w:t>
            </w:r>
            <w:r w:rsidRPr="002763DC">
              <w:rPr>
                <w:rFonts w:asciiTheme="majorEastAsia" w:eastAsiaTheme="majorEastAsia" w:hAnsiTheme="majorEastAsia"/>
              </w:rPr>
              <w:t xml:space="preserve">　　　</w:t>
            </w:r>
            <w:r w:rsidRPr="002763DC">
              <w:rPr>
                <w:rFonts w:asciiTheme="majorEastAsia" w:eastAsiaTheme="majorEastAsia" w:hAnsiTheme="majorEastAsia" w:hint="eastAsia"/>
              </w:rPr>
              <w:t xml:space="preserve">冬期湛水管理ほ場のコガムシ　</w:t>
            </w:r>
          </w:p>
          <w:p w:rsidR="0087388E" w:rsidRPr="002763DC" w:rsidRDefault="0087388E" w:rsidP="0087388E">
            <w:pPr>
              <w:rPr>
                <w:rFonts w:ascii="ＭＳ ゴシック" w:eastAsia="ＭＳ ゴシック" w:hAnsi="ＭＳ ゴシック"/>
              </w:rPr>
            </w:pPr>
          </w:p>
          <w:p w:rsidR="0087388E" w:rsidRPr="002763DC" w:rsidRDefault="0087388E" w:rsidP="00953A4A">
            <w:pPr>
              <w:rPr>
                <w:rFonts w:asciiTheme="majorEastAsia" w:eastAsiaTheme="majorEastAsia" w:hAnsiTheme="majorEastAsia"/>
                <w:b/>
                <w:u w:val="single"/>
              </w:rPr>
            </w:pPr>
            <w:r w:rsidRPr="002763DC">
              <w:rPr>
                <w:rFonts w:asciiTheme="majorEastAsia" w:eastAsiaTheme="majorEastAsia" w:hAnsiTheme="majorEastAsia" w:hint="eastAsia"/>
                <w:b/>
                <w:u w:val="single"/>
              </w:rPr>
              <w:t>〇</w:t>
            </w:r>
            <w:r w:rsidRPr="002763DC">
              <w:rPr>
                <w:rFonts w:asciiTheme="majorEastAsia" w:eastAsiaTheme="majorEastAsia" w:hAnsiTheme="majorEastAsia"/>
                <w:b/>
                <w:u w:val="single"/>
              </w:rPr>
              <w:t>平成３０年度調査</w:t>
            </w:r>
          </w:p>
          <w:p w:rsidR="00475EA7" w:rsidRPr="002763DC" w:rsidRDefault="007372BE" w:rsidP="00953A4A">
            <w:pPr>
              <w:rPr>
                <w:rFonts w:asciiTheme="majorEastAsia" w:eastAsiaTheme="majorEastAsia" w:hAnsiTheme="majorEastAsia"/>
              </w:rPr>
            </w:pPr>
            <w:r w:rsidRPr="002763DC">
              <w:rPr>
                <w:rFonts w:asciiTheme="majorEastAsia" w:eastAsiaTheme="majorEastAsia" w:hAnsiTheme="majorEastAsia" w:hint="eastAsia"/>
              </w:rPr>
              <w:t xml:space="preserve">　</w:t>
            </w:r>
            <w:r w:rsidR="0087388E" w:rsidRPr="002763DC">
              <w:rPr>
                <w:rFonts w:asciiTheme="majorEastAsia" w:eastAsiaTheme="majorEastAsia" w:hAnsiTheme="majorEastAsia" w:hint="eastAsia"/>
              </w:rPr>
              <w:t>平成</w:t>
            </w:r>
            <w:r w:rsidR="0087388E" w:rsidRPr="002763DC">
              <w:rPr>
                <w:rFonts w:asciiTheme="majorEastAsia" w:eastAsiaTheme="majorEastAsia" w:hAnsiTheme="majorEastAsia"/>
              </w:rPr>
              <w:t>３０</w:t>
            </w:r>
            <w:r w:rsidR="0087388E" w:rsidRPr="002763DC">
              <w:rPr>
                <w:rFonts w:asciiTheme="majorEastAsia" w:eastAsiaTheme="majorEastAsia" w:hAnsiTheme="majorEastAsia" w:hint="eastAsia"/>
              </w:rPr>
              <w:t>年度</w:t>
            </w:r>
            <w:r w:rsidR="0087388E" w:rsidRPr="002763DC">
              <w:rPr>
                <w:rFonts w:asciiTheme="majorEastAsia" w:eastAsiaTheme="majorEastAsia" w:hAnsiTheme="majorEastAsia"/>
              </w:rPr>
              <w:t>は、</w:t>
            </w:r>
            <w:r w:rsidR="0087388E" w:rsidRPr="002763DC">
              <w:rPr>
                <w:rFonts w:asciiTheme="majorEastAsia" w:eastAsiaTheme="majorEastAsia" w:hAnsiTheme="majorEastAsia" w:hint="eastAsia"/>
              </w:rPr>
              <w:t>(１)</w:t>
            </w:r>
            <w:r w:rsidRPr="002763DC">
              <w:rPr>
                <w:rFonts w:asciiTheme="majorEastAsia" w:eastAsiaTheme="majorEastAsia" w:hAnsiTheme="majorEastAsia" w:hint="eastAsia"/>
              </w:rPr>
              <w:t>国からの</w:t>
            </w:r>
            <w:r w:rsidRPr="002763DC">
              <w:rPr>
                <w:rFonts w:asciiTheme="majorEastAsia" w:eastAsiaTheme="majorEastAsia" w:hAnsiTheme="majorEastAsia"/>
              </w:rPr>
              <w:t>指示に基づく、「</w:t>
            </w:r>
            <w:r w:rsidR="000B6D22" w:rsidRPr="002763DC">
              <w:rPr>
                <w:rFonts w:asciiTheme="majorEastAsia" w:eastAsiaTheme="majorEastAsia" w:hAnsiTheme="majorEastAsia" w:hint="eastAsia"/>
              </w:rPr>
              <w:t>IPM</w:t>
            </w:r>
            <w:r w:rsidR="00475EA7" w:rsidRPr="002763DC">
              <w:rPr>
                <w:rFonts w:asciiTheme="majorEastAsia" w:eastAsiaTheme="majorEastAsia" w:hAnsiTheme="majorEastAsia"/>
              </w:rPr>
              <w:t>＋</w:t>
            </w:r>
            <w:r w:rsidR="00475EA7" w:rsidRPr="002763DC">
              <w:rPr>
                <w:rFonts w:asciiTheme="majorEastAsia" w:eastAsiaTheme="majorEastAsia" w:hAnsiTheme="majorEastAsia" w:hint="eastAsia"/>
              </w:rPr>
              <w:t>交信</w:t>
            </w:r>
            <w:r w:rsidR="00475EA7" w:rsidRPr="002763DC">
              <w:rPr>
                <w:rFonts w:asciiTheme="majorEastAsia" w:eastAsiaTheme="majorEastAsia" w:hAnsiTheme="majorEastAsia"/>
              </w:rPr>
              <w:t>攪乱</w:t>
            </w:r>
            <w:r w:rsidR="00475EA7" w:rsidRPr="002763DC">
              <w:rPr>
                <w:rFonts w:asciiTheme="majorEastAsia" w:eastAsiaTheme="majorEastAsia" w:hAnsiTheme="majorEastAsia" w:hint="eastAsia"/>
              </w:rPr>
              <w:t>剤</w:t>
            </w:r>
            <w:r w:rsidRPr="002763DC">
              <w:rPr>
                <w:rFonts w:asciiTheme="majorEastAsia" w:eastAsiaTheme="majorEastAsia" w:hAnsiTheme="majorEastAsia"/>
              </w:rPr>
              <w:t>」</w:t>
            </w:r>
            <w:r w:rsidR="00475EA7" w:rsidRPr="002763DC">
              <w:rPr>
                <w:rFonts w:asciiTheme="majorEastAsia" w:eastAsiaTheme="majorEastAsia" w:hAnsiTheme="majorEastAsia" w:hint="eastAsia"/>
              </w:rPr>
              <w:t>の</w:t>
            </w:r>
            <w:r w:rsidR="00475EA7" w:rsidRPr="002763DC">
              <w:rPr>
                <w:rFonts w:asciiTheme="majorEastAsia" w:eastAsiaTheme="majorEastAsia" w:hAnsiTheme="majorEastAsia"/>
              </w:rPr>
              <w:t>生物多様性</w:t>
            </w:r>
            <w:r w:rsidR="00475EA7" w:rsidRPr="002763DC">
              <w:rPr>
                <w:rFonts w:asciiTheme="majorEastAsia" w:eastAsiaTheme="majorEastAsia" w:hAnsiTheme="majorEastAsia" w:hint="eastAsia"/>
              </w:rPr>
              <w:t>保全</w:t>
            </w:r>
            <w:r w:rsidR="00475EA7" w:rsidRPr="002763DC">
              <w:rPr>
                <w:rFonts w:asciiTheme="majorEastAsia" w:eastAsiaTheme="majorEastAsia" w:hAnsiTheme="majorEastAsia"/>
              </w:rPr>
              <w:t>効果調査と、(</w:t>
            </w:r>
            <w:r w:rsidR="00475EA7" w:rsidRPr="002763DC">
              <w:rPr>
                <w:rFonts w:asciiTheme="majorEastAsia" w:eastAsiaTheme="majorEastAsia" w:hAnsiTheme="majorEastAsia" w:hint="eastAsia"/>
              </w:rPr>
              <w:t>２</w:t>
            </w:r>
            <w:r w:rsidR="00475EA7" w:rsidRPr="002763DC">
              <w:rPr>
                <w:rFonts w:asciiTheme="majorEastAsia" w:eastAsiaTheme="majorEastAsia" w:hAnsiTheme="majorEastAsia"/>
              </w:rPr>
              <w:t>)</w:t>
            </w:r>
            <w:r w:rsidR="00475EA7" w:rsidRPr="002763DC">
              <w:rPr>
                <w:rFonts w:asciiTheme="majorEastAsia" w:eastAsiaTheme="majorEastAsia" w:hAnsiTheme="majorEastAsia" w:hint="eastAsia"/>
              </w:rPr>
              <w:t>平成</w:t>
            </w:r>
            <w:r w:rsidR="00475EA7" w:rsidRPr="002763DC">
              <w:rPr>
                <w:rFonts w:asciiTheme="majorEastAsia" w:eastAsiaTheme="majorEastAsia" w:hAnsiTheme="majorEastAsia"/>
              </w:rPr>
              <w:t>２９年度</w:t>
            </w:r>
            <w:r w:rsidR="000B0592" w:rsidRPr="002763DC">
              <w:rPr>
                <w:rFonts w:asciiTheme="majorEastAsia" w:eastAsiaTheme="majorEastAsia" w:hAnsiTheme="majorEastAsia"/>
              </w:rPr>
              <w:t>調査</w:t>
            </w:r>
            <w:r w:rsidR="000B0592" w:rsidRPr="002763DC">
              <w:rPr>
                <w:rFonts w:asciiTheme="majorEastAsia" w:eastAsiaTheme="majorEastAsia" w:hAnsiTheme="majorEastAsia" w:hint="eastAsia"/>
              </w:rPr>
              <w:t>で</w:t>
            </w:r>
            <w:r w:rsidR="00475EA7" w:rsidRPr="002763DC">
              <w:rPr>
                <w:rFonts w:asciiTheme="majorEastAsia" w:eastAsiaTheme="majorEastAsia" w:hAnsiTheme="majorEastAsia" w:hint="eastAsia"/>
              </w:rPr>
              <w:t>、生物</w:t>
            </w:r>
            <w:r w:rsidR="00475EA7" w:rsidRPr="002763DC">
              <w:rPr>
                <w:rFonts w:asciiTheme="majorEastAsia" w:eastAsiaTheme="majorEastAsia" w:hAnsiTheme="majorEastAsia"/>
              </w:rPr>
              <w:t>多様性保全効果が低かった</w:t>
            </w:r>
            <w:r w:rsidR="00475EA7" w:rsidRPr="002763DC">
              <w:rPr>
                <w:rFonts w:asciiTheme="majorEastAsia" w:eastAsiaTheme="majorEastAsia" w:hAnsiTheme="majorEastAsia" w:hint="eastAsia"/>
              </w:rPr>
              <w:t>「</w:t>
            </w:r>
            <w:r w:rsidR="000B6D22" w:rsidRPr="002763DC">
              <w:rPr>
                <w:rFonts w:asciiTheme="majorEastAsia" w:eastAsiaTheme="majorEastAsia" w:hAnsiTheme="majorEastAsia" w:hint="eastAsia"/>
              </w:rPr>
              <w:t>IPM</w:t>
            </w:r>
            <w:r w:rsidR="00475EA7" w:rsidRPr="002763DC">
              <w:rPr>
                <w:rFonts w:asciiTheme="majorEastAsia" w:eastAsiaTheme="majorEastAsia" w:hAnsiTheme="majorEastAsia" w:hint="eastAsia"/>
              </w:rPr>
              <w:t>＋</w:t>
            </w:r>
            <w:r w:rsidR="00475EA7" w:rsidRPr="002763DC">
              <w:rPr>
                <w:rFonts w:asciiTheme="majorEastAsia" w:eastAsiaTheme="majorEastAsia" w:hAnsiTheme="majorEastAsia"/>
              </w:rPr>
              <w:t>除草＋秋耕</w:t>
            </w:r>
            <w:r w:rsidR="00475EA7" w:rsidRPr="002763DC">
              <w:rPr>
                <w:rFonts w:asciiTheme="majorEastAsia" w:eastAsiaTheme="majorEastAsia" w:hAnsiTheme="majorEastAsia" w:hint="eastAsia"/>
              </w:rPr>
              <w:t>」の</w:t>
            </w:r>
            <w:r w:rsidR="00475EA7" w:rsidRPr="002763DC">
              <w:rPr>
                <w:rFonts w:asciiTheme="majorEastAsia" w:eastAsiaTheme="majorEastAsia" w:hAnsiTheme="majorEastAsia"/>
              </w:rPr>
              <w:t>追加</w:t>
            </w:r>
            <w:r w:rsidR="00475EA7" w:rsidRPr="002763DC">
              <w:rPr>
                <w:rFonts w:asciiTheme="majorEastAsia" w:eastAsiaTheme="majorEastAsia" w:hAnsiTheme="majorEastAsia" w:hint="eastAsia"/>
              </w:rPr>
              <w:t>調査</w:t>
            </w:r>
            <w:r w:rsidR="00475EA7" w:rsidRPr="002763DC">
              <w:rPr>
                <w:rFonts w:asciiTheme="majorEastAsia" w:eastAsiaTheme="majorEastAsia" w:hAnsiTheme="majorEastAsia"/>
              </w:rPr>
              <w:t>を実施した。</w:t>
            </w:r>
          </w:p>
          <w:p w:rsidR="000B0592" w:rsidRPr="002763DC" w:rsidRDefault="000B0592" w:rsidP="00953A4A">
            <w:pPr>
              <w:rPr>
                <w:rFonts w:asciiTheme="majorEastAsia" w:eastAsiaTheme="majorEastAsia" w:hAnsiTheme="majorEastAsia"/>
              </w:rPr>
            </w:pPr>
          </w:p>
          <w:p w:rsidR="0087388E" w:rsidRPr="002763DC" w:rsidRDefault="001C4A7B" w:rsidP="00953A4A">
            <w:pPr>
              <w:rPr>
                <w:rFonts w:asciiTheme="majorEastAsia" w:eastAsiaTheme="majorEastAsia" w:hAnsiTheme="majorEastAsia"/>
              </w:rPr>
            </w:pPr>
            <w:r w:rsidRPr="002763DC">
              <w:rPr>
                <w:rFonts w:asciiTheme="majorEastAsia" w:eastAsiaTheme="majorEastAsia" w:hAnsiTheme="majorEastAsia" w:hint="eastAsia"/>
              </w:rPr>
              <w:t>（１）</w:t>
            </w:r>
            <w:r w:rsidR="000B6D22" w:rsidRPr="002763DC">
              <w:rPr>
                <w:rFonts w:asciiTheme="majorEastAsia" w:eastAsiaTheme="majorEastAsia" w:hAnsiTheme="majorEastAsia" w:hint="eastAsia"/>
              </w:rPr>
              <w:t>「IPM</w:t>
            </w:r>
            <w:r w:rsidRPr="002763DC">
              <w:rPr>
                <w:rFonts w:asciiTheme="majorEastAsia" w:eastAsiaTheme="majorEastAsia" w:hAnsiTheme="majorEastAsia"/>
              </w:rPr>
              <w:t>＋交信攪乱剤</w:t>
            </w:r>
            <w:r w:rsidR="000B6D22" w:rsidRPr="002763DC">
              <w:rPr>
                <w:rFonts w:asciiTheme="majorEastAsia" w:eastAsiaTheme="majorEastAsia" w:hAnsiTheme="majorEastAsia" w:hint="eastAsia"/>
              </w:rPr>
              <w:t>」</w:t>
            </w:r>
            <w:r w:rsidRPr="002763DC">
              <w:rPr>
                <w:rFonts w:asciiTheme="majorEastAsia" w:eastAsiaTheme="majorEastAsia" w:hAnsiTheme="majorEastAsia" w:hint="eastAsia"/>
              </w:rPr>
              <w:t>の生物</w:t>
            </w:r>
            <w:r w:rsidRPr="002763DC">
              <w:rPr>
                <w:rFonts w:asciiTheme="majorEastAsia" w:eastAsiaTheme="majorEastAsia" w:hAnsiTheme="majorEastAsia"/>
              </w:rPr>
              <w:t>多様性保全効果に</w:t>
            </w:r>
            <w:r w:rsidRPr="002763DC">
              <w:rPr>
                <w:rFonts w:asciiTheme="majorEastAsia" w:eastAsiaTheme="majorEastAsia" w:hAnsiTheme="majorEastAsia" w:hint="eastAsia"/>
              </w:rPr>
              <w:t>ついては</w:t>
            </w:r>
            <w:r w:rsidRPr="002763DC">
              <w:rPr>
                <w:rFonts w:asciiTheme="majorEastAsia" w:eastAsiaTheme="majorEastAsia" w:hAnsiTheme="majorEastAsia"/>
              </w:rPr>
              <w:t>、</w:t>
            </w:r>
            <w:r w:rsidR="000B0592" w:rsidRPr="002763DC">
              <w:rPr>
                <w:rFonts w:asciiTheme="majorEastAsia" w:eastAsiaTheme="majorEastAsia" w:hAnsiTheme="majorEastAsia" w:hint="eastAsia"/>
              </w:rPr>
              <w:t>国</w:t>
            </w:r>
            <w:r w:rsidR="0087388E" w:rsidRPr="002763DC">
              <w:rPr>
                <w:rFonts w:asciiTheme="majorEastAsia" w:eastAsiaTheme="majorEastAsia" w:hAnsiTheme="majorEastAsia" w:hint="eastAsia"/>
              </w:rPr>
              <w:t>「環境保全型農業直接支払交付金に係る地球温暖化防止</w:t>
            </w:r>
            <w:r w:rsidR="007372BE" w:rsidRPr="002763DC">
              <w:rPr>
                <w:rFonts w:asciiTheme="majorEastAsia" w:eastAsiaTheme="majorEastAsia" w:hAnsiTheme="majorEastAsia" w:hint="eastAsia"/>
              </w:rPr>
              <w:t>効果</w:t>
            </w:r>
            <w:r w:rsidR="007372BE" w:rsidRPr="002763DC">
              <w:rPr>
                <w:rFonts w:asciiTheme="majorEastAsia" w:eastAsiaTheme="majorEastAsia" w:hAnsiTheme="majorEastAsia"/>
              </w:rPr>
              <w:t>等を把握するための平成</w:t>
            </w:r>
            <w:r w:rsidR="007372BE" w:rsidRPr="002763DC">
              <w:rPr>
                <w:rFonts w:asciiTheme="majorEastAsia" w:eastAsiaTheme="majorEastAsia" w:hAnsiTheme="majorEastAsia" w:hint="eastAsia"/>
              </w:rPr>
              <w:t>３０</w:t>
            </w:r>
            <w:r w:rsidR="007372BE" w:rsidRPr="002763DC">
              <w:rPr>
                <w:rFonts w:asciiTheme="majorEastAsia" w:eastAsiaTheme="majorEastAsia" w:hAnsiTheme="majorEastAsia"/>
              </w:rPr>
              <w:t>年度調査実施</w:t>
            </w:r>
            <w:r w:rsidR="0087388E" w:rsidRPr="002763DC">
              <w:rPr>
                <w:rFonts w:asciiTheme="majorEastAsia" w:eastAsiaTheme="majorEastAsia" w:hAnsiTheme="majorEastAsia" w:hint="eastAsia"/>
              </w:rPr>
              <w:t>要領」に基づき「農業に</w:t>
            </w:r>
            <w:r w:rsidR="007372BE" w:rsidRPr="002763DC">
              <w:rPr>
                <w:rFonts w:asciiTheme="majorEastAsia" w:eastAsiaTheme="majorEastAsia" w:hAnsiTheme="majorEastAsia" w:hint="eastAsia"/>
              </w:rPr>
              <w:t>有用な生物多様性の指標生物　調査・評価マニュアル」により、福島</w:t>
            </w:r>
            <w:r w:rsidR="0087388E" w:rsidRPr="002763DC">
              <w:rPr>
                <w:rFonts w:asciiTheme="majorEastAsia" w:eastAsiaTheme="majorEastAsia" w:hAnsiTheme="majorEastAsia" w:hint="eastAsia"/>
              </w:rPr>
              <w:t>市の</w:t>
            </w:r>
            <w:r w:rsidR="007372BE" w:rsidRPr="002763DC">
              <w:rPr>
                <w:rFonts w:asciiTheme="majorEastAsia" w:eastAsiaTheme="majorEastAsia" w:hAnsiTheme="majorEastAsia" w:hint="eastAsia"/>
              </w:rPr>
              <w:t>「</w:t>
            </w:r>
            <w:r w:rsidR="000B6D22" w:rsidRPr="002763DC">
              <w:rPr>
                <w:rFonts w:asciiTheme="majorEastAsia" w:eastAsiaTheme="majorEastAsia" w:hAnsiTheme="majorEastAsia" w:hint="eastAsia"/>
              </w:rPr>
              <w:t>IPM</w:t>
            </w:r>
            <w:r w:rsidR="007372BE" w:rsidRPr="002763DC">
              <w:rPr>
                <w:rFonts w:asciiTheme="majorEastAsia" w:eastAsiaTheme="majorEastAsia" w:hAnsiTheme="majorEastAsia"/>
              </w:rPr>
              <w:t>＋交信攪乱剤</w:t>
            </w:r>
            <w:r w:rsidR="007372BE" w:rsidRPr="002763DC">
              <w:rPr>
                <w:rFonts w:asciiTheme="majorEastAsia" w:eastAsiaTheme="majorEastAsia" w:hAnsiTheme="majorEastAsia" w:hint="eastAsia"/>
              </w:rPr>
              <w:t>」の</w:t>
            </w:r>
            <w:r w:rsidR="007372BE" w:rsidRPr="002763DC">
              <w:rPr>
                <w:rFonts w:asciiTheme="majorEastAsia" w:eastAsiaTheme="majorEastAsia" w:hAnsiTheme="majorEastAsia"/>
              </w:rPr>
              <w:t>実施区</w:t>
            </w:r>
            <w:r w:rsidR="007372BE" w:rsidRPr="002763DC">
              <w:rPr>
                <w:rFonts w:asciiTheme="majorEastAsia" w:eastAsiaTheme="majorEastAsia" w:hAnsiTheme="majorEastAsia" w:hint="eastAsia"/>
              </w:rPr>
              <w:t>で実施した。調査の指標生物は、「クモ</w:t>
            </w:r>
            <w:r w:rsidR="0087388E" w:rsidRPr="002763DC">
              <w:rPr>
                <w:rFonts w:asciiTheme="majorEastAsia" w:eastAsiaTheme="majorEastAsia" w:hAnsiTheme="majorEastAsia" w:hint="eastAsia"/>
              </w:rPr>
              <w:t>類</w:t>
            </w:r>
            <w:r w:rsidR="007372BE" w:rsidRPr="002763DC">
              <w:rPr>
                <w:rFonts w:asciiTheme="majorEastAsia" w:eastAsiaTheme="majorEastAsia" w:hAnsiTheme="majorEastAsia" w:hint="eastAsia"/>
              </w:rPr>
              <w:t>(植物</w:t>
            </w:r>
            <w:r w:rsidR="00033658">
              <w:rPr>
                <w:rFonts w:asciiTheme="majorEastAsia" w:eastAsiaTheme="majorEastAsia" w:hAnsiTheme="majorEastAsia"/>
              </w:rPr>
              <w:t>体上のクモ</w:t>
            </w:r>
            <w:r w:rsidR="007372BE" w:rsidRPr="002763DC">
              <w:rPr>
                <w:rFonts w:asciiTheme="majorEastAsia" w:eastAsiaTheme="majorEastAsia" w:hAnsiTheme="majorEastAsia" w:hint="eastAsia"/>
              </w:rPr>
              <w:t>)」「クモ</w:t>
            </w:r>
            <w:r w:rsidR="0087388E" w:rsidRPr="002763DC">
              <w:rPr>
                <w:rFonts w:asciiTheme="majorEastAsia" w:eastAsiaTheme="majorEastAsia" w:hAnsiTheme="majorEastAsia" w:hint="eastAsia"/>
              </w:rPr>
              <w:t>類</w:t>
            </w:r>
            <w:r w:rsidR="007372BE" w:rsidRPr="002763DC">
              <w:rPr>
                <w:rFonts w:asciiTheme="majorEastAsia" w:eastAsiaTheme="majorEastAsia" w:hAnsiTheme="majorEastAsia" w:hint="eastAsia"/>
              </w:rPr>
              <w:t>(地上</w:t>
            </w:r>
            <w:r w:rsidR="007372BE" w:rsidRPr="002763DC">
              <w:rPr>
                <w:rFonts w:asciiTheme="majorEastAsia" w:eastAsiaTheme="majorEastAsia" w:hAnsiTheme="majorEastAsia"/>
              </w:rPr>
              <w:t>徘徊性</w:t>
            </w:r>
            <w:r w:rsidR="00033658">
              <w:rPr>
                <w:rFonts w:asciiTheme="majorEastAsia" w:eastAsiaTheme="majorEastAsia" w:hAnsiTheme="majorEastAsia" w:hint="eastAsia"/>
              </w:rPr>
              <w:t>の</w:t>
            </w:r>
            <w:r w:rsidR="00033658">
              <w:rPr>
                <w:rFonts w:asciiTheme="majorEastAsia" w:eastAsiaTheme="majorEastAsia" w:hAnsiTheme="majorEastAsia"/>
              </w:rPr>
              <w:t>クモ</w:t>
            </w:r>
            <w:r w:rsidR="007372BE" w:rsidRPr="002763DC">
              <w:rPr>
                <w:rFonts w:asciiTheme="majorEastAsia" w:eastAsiaTheme="majorEastAsia" w:hAnsiTheme="majorEastAsia" w:hint="eastAsia"/>
              </w:rPr>
              <w:t>)」「テントウムシ類」「カブリダニ</w:t>
            </w:r>
            <w:r w:rsidR="0087388E" w:rsidRPr="002763DC">
              <w:rPr>
                <w:rFonts w:asciiTheme="majorEastAsia" w:eastAsiaTheme="majorEastAsia" w:hAnsiTheme="majorEastAsia" w:hint="eastAsia"/>
              </w:rPr>
              <w:t>類」「</w:t>
            </w:r>
            <w:r w:rsidR="007372BE" w:rsidRPr="002763DC">
              <w:rPr>
                <w:rFonts w:asciiTheme="majorEastAsia" w:eastAsiaTheme="majorEastAsia" w:hAnsiTheme="majorEastAsia" w:hint="eastAsia"/>
              </w:rPr>
              <w:t>ヒラタアブ</w:t>
            </w:r>
            <w:r w:rsidR="0087388E" w:rsidRPr="002763DC">
              <w:rPr>
                <w:rFonts w:asciiTheme="majorEastAsia" w:eastAsiaTheme="majorEastAsia" w:hAnsiTheme="majorEastAsia" w:hint="eastAsia"/>
              </w:rPr>
              <w:t>類」</w:t>
            </w:r>
            <w:r w:rsidR="007372BE" w:rsidRPr="002763DC">
              <w:rPr>
                <w:rFonts w:asciiTheme="majorEastAsia" w:eastAsiaTheme="majorEastAsia" w:hAnsiTheme="majorEastAsia" w:hint="eastAsia"/>
              </w:rPr>
              <w:t>「アリ</w:t>
            </w:r>
            <w:r w:rsidR="007372BE" w:rsidRPr="002763DC">
              <w:rPr>
                <w:rFonts w:asciiTheme="majorEastAsia" w:eastAsiaTheme="majorEastAsia" w:hAnsiTheme="majorEastAsia"/>
              </w:rPr>
              <w:t>類</w:t>
            </w:r>
            <w:r w:rsidR="007372BE" w:rsidRPr="002763DC">
              <w:rPr>
                <w:rFonts w:asciiTheme="majorEastAsia" w:eastAsiaTheme="majorEastAsia" w:hAnsiTheme="majorEastAsia" w:hint="eastAsia"/>
              </w:rPr>
              <w:t>」「ゴミムシ</w:t>
            </w:r>
            <w:r w:rsidR="007372BE" w:rsidRPr="002763DC">
              <w:rPr>
                <w:rFonts w:asciiTheme="majorEastAsia" w:eastAsiaTheme="majorEastAsia" w:hAnsiTheme="majorEastAsia"/>
              </w:rPr>
              <w:t>類</w:t>
            </w:r>
            <w:r w:rsidR="007372BE" w:rsidRPr="002763DC">
              <w:rPr>
                <w:rFonts w:asciiTheme="majorEastAsia" w:eastAsiaTheme="majorEastAsia" w:hAnsiTheme="majorEastAsia" w:hint="eastAsia"/>
              </w:rPr>
              <w:t>」の７</w:t>
            </w:r>
            <w:r w:rsidR="000B0592" w:rsidRPr="002763DC">
              <w:rPr>
                <w:rFonts w:asciiTheme="majorEastAsia" w:eastAsiaTheme="majorEastAsia" w:hAnsiTheme="majorEastAsia" w:hint="eastAsia"/>
              </w:rPr>
              <w:t>種類で、</w:t>
            </w:r>
            <w:r w:rsidR="00033658">
              <w:rPr>
                <w:rFonts w:asciiTheme="majorEastAsia" w:eastAsiaTheme="majorEastAsia" w:hAnsiTheme="majorEastAsia" w:hint="eastAsia"/>
              </w:rPr>
              <w:t>発生時期に合わ</w:t>
            </w:r>
            <w:r w:rsidR="0087388E" w:rsidRPr="002763DC">
              <w:rPr>
                <w:rFonts w:asciiTheme="majorEastAsia" w:eastAsiaTheme="majorEastAsia" w:hAnsiTheme="majorEastAsia" w:hint="eastAsia"/>
              </w:rPr>
              <w:t>せて、</w:t>
            </w:r>
            <w:r w:rsidRPr="002763DC">
              <w:rPr>
                <w:rFonts w:asciiTheme="majorEastAsia" w:eastAsiaTheme="majorEastAsia" w:hAnsiTheme="majorEastAsia" w:hint="eastAsia"/>
              </w:rPr>
              <w:t>平成３０年５月１７日、６月２８日、８月２</w:t>
            </w:r>
            <w:r w:rsidR="007372BE" w:rsidRPr="002763DC">
              <w:rPr>
                <w:rFonts w:asciiTheme="majorEastAsia" w:eastAsiaTheme="majorEastAsia" w:hAnsiTheme="majorEastAsia" w:hint="eastAsia"/>
              </w:rPr>
              <w:t>日に実施した。</w:t>
            </w:r>
          </w:p>
          <w:p w:rsidR="00985594" w:rsidRPr="002763DC" w:rsidRDefault="001C4A7B" w:rsidP="00953A4A">
            <w:pPr>
              <w:rPr>
                <w:rFonts w:asciiTheme="majorEastAsia" w:eastAsiaTheme="majorEastAsia" w:hAnsiTheme="majorEastAsia"/>
              </w:rPr>
            </w:pPr>
            <w:r w:rsidRPr="002763DC">
              <w:rPr>
                <w:rFonts w:asciiTheme="majorEastAsia" w:eastAsiaTheme="majorEastAsia" w:hAnsiTheme="majorEastAsia" w:hint="eastAsia"/>
              </w:rPr>
              <w:t xml:space="preserve">　</w:t>
            </w:r>
            <w:r w:rsidR="00985594" w:rsidRPr="002763DC">
              <w:rPr>
                <w:rFonts w:asciiTheme="majorEastAsia" w:eastAsiaTheme="majorEastAsia" w:hAnsiTheme="majorEastAsia" w:hint="eastAsia"/>
                <w:szCs w:val="21"/>
              </w:rPr>
              <w:t>福島市を</w:t>
            </w:r>
            <w:r w:rsidR="00985594" w:rsidRPr="002763DC">
              <w:rPr>
                <w:rFonts w:asciiTheme="majorEastAsia" w:eastAsiaTheme="majorEastAsia" w:hAnsiTheme="majorEastAsia"/>
                <w:szCs w:val="21"/>
              </w:rPr>
              <w:t>含む県北</w:t>
            </w:r>
            <w:r w:rsidR="00985594" w:rsidRPr="002763DC">
              <w:rPr>
                <w:rFonts w:asciiTheme="majorEastAsia" w:eastAsiaTheme="majorEastAsia" w:hAnsiTheme="majorEastAsia" w:hint="eastAsia"/>
                <w:szCs w:val="21"/>
              </w:rPr>
              <w:t>地方</w:t>
            </w:r>
            <w:r w:rsidR="000B0592" w:rsidRPr="002763DC">
              <w:rPr>
                <w:rFonts w:asciiTheme="majorEastAsia" w:eastAsiaTheme="majorEastAsia" w:hAnsiTheme="majorEastAsia"/>
                <w:szCs w:val="21"/>
              </w:rPr>
              <w:t>では</w:t>
            </w:r>
            <w:r w:rsidR="000B0592" w:rsidRPr="002763DC">
              <w:rPr>
                <w:rFonts w:asciiTheme="majorEastAsia" w:eastAsiaTheme="majorEastAsia" w:hAnsiTheme="majorEastAsia" w:hint="eastAsia"/>
                <w:szCs w:val="21"/>
              </w:rPr>
              <w:t>、</w:t>
            </w:r>
            <w:r w:rsidR="004213C1" w:rsidRPr="002763DC">
              <w:rPr>
                <w:rFonts w:asciiTheme="majorEastAsia" w:eastAsiaTheme="majorEastAsia" w:hAnsiTheme="majorEastAsia"/>
                <w:szCs w:val="21"/>
              </w:rPr>
              <w:t>ＪＡへの出荷に当たっては、</w:t>
            </w:r>
            <w:r w:rsidR="004213C1" w:rsidRPr="002763DC">
              <w:rPr>
                <w:rFonts w:asciiTheme="majorEastAsia" w:eastAsiaTheme="majorEastAsia" w:hAnsiTheme="majorEastAsia" w:hint="eastAsia"/>
                <w:szCs w:val="21"/>
              </w:rPr>
              <w:t>交信</w:t>
            </w:r>
            <w:r w:rsidR="00985594" w:rsidRPr="002763DC">
              <w:rPr>
                <w:rFonts w:asciiTheme="majorEastAsia" w:eastAsiaTheme="majorEastAsia" w:hAnsiTheme="majorEastAsia"/>
                <w:szCs w:val="21"/>
              </w:rPr>
              <w:t>攪乱剤の使用が必須条件</w:t>
            </w:r>
            <w:r w:rsidR="000B0592" w:rsidRPr="002763DC">
              <w:rPr>
                <w:rFonts w:asciiTheme="majorEastAsia" w:eastAsiaTheme="majorEastAsia" w:hAnsiTheme="majorEastAsia" w:hint="eastAsia"/>
                <w:szCs w:val="21"/>
              </w:rPr>
              <w:t>で</w:t>
            </w:r>
            <w:r w:rsidR="00985594" w:rsidRPr="002763DC">
              <w:rPr>
                <w:rFonts w:asciiTheme="majorEastAsia" w:eastAsiaTheme="majorEastAsia" w:hAnsiTheme="majorEastAsia"/>
                <w:szCs w:val="21"/>
              </w:rPr>
              <w:t>、</w:t>
            </w:r>
            <w:r w:rsidR="000B0592" w:rsidRPr="002763DC">
              <w:rPr>
                <w:rFonts w:asciiTheme="majorEastAsia" w:eastAsiaTheme="majorEastAsia" w:hAnsiTheme="majorEastAsia" w:hint="eastAsia"/>
                <w:szCs w:val="21"/>
              </w:rPr>
              <w:t>基本的な</w:t>
            </w:r>
            <w:r w:rsidR="000B0592" w:rsidRPr="002763DC">
              <w:rPr>
                <w:rFonts w:asciiTheme="majorEastAsia" w:eastAsiaTheme="majorEastAsia" w:hAnsiTheme="majorEastAsia"/>
                <w:szCs w:val="21"/>
              </w:rPr>
              <w:t>取組として位置づけられているため、</w:t>
            </w:r>
            <w:r w:rsidR="00033658">
              <w:rPr>
                <w:rFonts w:asciiTheme="majorEastAsia" w:eastAsiaTheme="majorEastAsia" w:hAnsiTheme="majorEastAsia" w:hint="eastAsia"/>
                <w:szCs w:val="21"/>
              </w:rPr>
              <w:t>対照</w:t>
            </w:r>
            <w:r w:rsidR="00985594" w:rsidRPr="002763DC">
              <w:rPr>
                <w:rFonts w:asciiTheme="majorEastAsia" w:eastAsiaTheme="majorEastAsia" w:hAnsiTheme="majorEastAsia"/>
                <w:szCs w:val="21"/>
              </w:rPr>
              <w:t>区を設定することが</w:t>
            </w:r>
            <w:r w:rsidR="00985594" w:rsidRPr="002763DC">
              <w:rPr>
                <w:rFonts w:asciiTheme="majorEastAsia" w:eastAsiaTheme="majorEastAsia" w:hAnsiTheme="majorEastAsia" w:hint="eastAsia"/>
                <w:szCs w:val="21"/>
              </w:rPr>
              <w:t>困難</w:t>
            </w:r>
            <w:r w:rsidR="00985594" w:rsidRPr="002763DC">
              <w:rPr>
                <w:rFonts w:asciiTheme="majorEastAsia" w:eastAsiaTheme="majorEastAsia" w:hAnsiTheme="majorEastAsia"/>
                <w:szCs w:val="21"/>
              </w:rPr>
              <w:t>であ</w:t>
            </w:r>
            <w:r w:rsidR="000B0592" w:rsidRPr="002763DC">
              <w:rPr>
                <w:rFonts w:asciiTheme="majorEastAsia" w:eastAsiaTheme="majorEastAsia" w:hAnsiTheme="majorEastAsia" w:hint="eastAsia"/>
                <w:szCs w:val="21"/>
              </w:rPr>
              <w:t>り</w:t>
            </w:r>
            <w:r w:rsidR="00985594" w:rsidRPr="002763DC">
              <w:rPr>
                <w:rFonts w:asciiTheme="majorEastAsia" w:eastAsiaTheme="majorEastAsia" w:hAnsiTheme="majorEastAsia"/>
                <w:szCs w:val="21"/>
              </w:rPr>
              <w:t>、実施区のみの</w:t>
            </w:r>
            <w:r w:rsidR="00985594" w:rsidRPr="002763DC">
              <w:rPr>
                <w:rFonts w:asciiTheme="majorEastAsia" w:eastAsiaTheme="majorEastAsia" w:hAnsiTheme="majorEastAsia" w:hint="eastAsia"/>
                <w:szCs w:val="21"/>
              </w:rPr>
              <w:t>調査</w:t>
            </w:r>
            <w:r w:rsidR="00985594" w:rsidRPr="002763DC">
              <w:rPr>
                <w:rFonts w:asciiTheme="majorEastAsia" w:eastAsiaTheme="majorEastAsia" w:hAnsiTheme="majorEastAsia"/>
                <w:szCs w:val="21"/>
              </w:rPr>
              <w:t>とした。</w:t>
            </w:r>
            <w:r w:rsidR="00FA2FA0" w:rsidRPr="002763DC">
              <w:rPr>
                <w:rFonts w:asciiTheme="majorEastAsia" w:eastAsiaTheme="majorEastAsia" w:hAnsiTheme="majorEastAsia" w:hint="eastAsia"/>
                <w:szCs w:val="21"/>
              </w:rPr>
              <w:t>結果</w:t>
            </w:r>
            <w:r w:rsidR="00FA2FA0" w:rsidRPr="002763DC">
              <w:rPr>
                <w:rFonts w:asciiTheme="majorEastAsia" w:eastAsiaTheme="majorEastAsia" w:hAnsiTheme="majorEastAsia"/>
                <w:szCs w:val="21"/>
              </w:rPr>
              <w:t>の詳細は表３のとおり。</w:t>
            </w:r>
            <w:r w:rsidRPr="002763DC">
              <w:rPr>
                <w:rFonts w:asciiTheme="majorEastAsia" w:eastAsiaTheme="majorEastAsia" w:hAnsiTheme="majorEastAsia" w:hint="eastAsia"/>
              </w:rPr>
              <w:t xml:space="preserve">　</w:t>
            </w:r>
          </w:p>
          <w:p w:rsidR="001C4A7B" w:rsidRPr="002763DC" w:rsidRDefault="00EA2E12" w:rsidP="00953A4A">
            <w:pPr>
              <w:rPr>
                <w:rFonts w:asciiTheme="majorEastAsia" w:eastAsiaTheme="majorEastAsia" w:hAnsiTheme="majorEastAsia"/>
              </w:rPr>
            </w:pPr>
            <w:r w:rsidRPr="002763DC">
              <w:rPr>
                <w:rFonts w:asciiTheme="majorEastAsia" w:eastAsiaTheme="majorEastAsia" w:hAnsiTheme="majorEastAsia" w:hint="eastAsia"/>
              </w:rPr>
              <w:t>・</w:t>
            </w:r>
            <w:r w:rsidR="001C4A7B" w:rsidRPr="002763DC">
              <w:rPr>
                <w:rFonts w:asciiTheme="majorEastAsia" w:eastAsiaTheme="majorEastAsia" w:hAnsiTheme="majorEastAsia"/>
              </w:rPr>
              <w:t>調査の結果スコアが</w:t>
            </w:r>
            <w:r w:rsidR="001C4A7B" w:rsidRPr="002763DC">
              <w:rPr>
                <w:rFonts w:asciiTheme="majorEastAsia" w:eastAsiaTheme="majorEastAsia" w:hAnsiTheme="majorEastAsia" w:hint="eastAsia"/>
              </w:rPr>
              <w:t>「</w:t>
            </w:r>
            <w:r w:rsidR="001C4A7B" w:rsidRPr="002763DC">
              <w:rPr>
                <w:rFonts w:asciiTheme="majorEastAsia" w:eastAsiaTheme="majorEastAsia" w:hAnsiTheme="majorEastAsia"/>
              </w:rPr>
              <w:t>５</w:t>
            </w:r>
            <w:r w:rsidR="001C4A7B" w:rsidRPr="002763DC">
              <w:rPr>
                <w:rFonts w:asciiTheme="majorEastAsia" w:eastAsiaTheme="majorEastAsia" w:hAnsiTheme="majorEastAsia" w:hint="eastAsia"/>
              </w:rPr>
              <w:t>」</w:t>
            </w:r>
            <w:r w:rsidR="001C4A7B" w:rsidRPr="002763DC">
              <w:rPr>
                <w:rFonts w:asciiTheme="majorEastAsia" w:eastAsiaTheme="majorEastAsia" w:hAnsiTheme="majorEastAsia"/>
              </w:rPr>
              <w:t>で、</w:t>
            </w:r>
            <w:r w:rsidR="00985594" w:rsidRPr="002763DC">
              <w:rPr>
                <w:rFonts w:asciiTheme="majorEastAsia" w:eastAsiaTheme="majorEastAsia" w:hAnsiTheme="majorEastAsia" w:hint="eastAsia"/>
              </w:rPr>
              <w:t>評価</w:t>
            </w:r>
            <w:r w:rsidR="00985594" w:rsidRPr="002763DC">
              <w:rPr>
                <w:rFonts w:asciiTheme="majorEastAsia" w:eastAsiaTheme="majorEastAsia" w:hAnsiTheme="majorEastAsia"/>
              </w:rPr>
              <w:t>は「</w:t>
            </w:r>
            <w:r w:rsidR="00985594" w:rsidRPr="002763DC">
              <w:rPr>
                <w:rFonts w:asciiTheme="majorEastAsia" w:eastAsiaTheme="majorEastAsia" w:hAnsiTheme="majorEastAsia" w:hint="eastAsia"/>
              </w:rPr>
              <w:t>Ｂ</w:t>
            </w:r>
            <w:r w:rsidR="00985594" w:rsidRPr="002763DC">
              <w:rPr>
                <w:rFonts w:asciiTheme="majorEastAsia" w:eastAsiaTheme="majorEastAsia" w:hAnsiTheme="majorEastAsia"/>
              </w:rPr>
              <w:t>」</w:t>
            </w:r>
            <w:r w:rsidR="00985594" w:rsidRPr="002763DC">
              <w:rPr>
                <w:rFonts w:asciiTheme="majorEastAsia" w:eastAsiaTheme="majorEastAsia" w:hAnsiTheme="majorEastAsia" w:hint="eastAsia"/>
              </w:rPr>
              <w:t>で</w:t>
            </w:r>
            <w:r w:rsidR="00985594" w:rsidRPr="002763DC">
              <w:rPr>
                <w:rFonts w:asciiTheme="majorEastAsia" w:eastAsiaTheme="majorEastAsia" w:hAnsiTheme="majorEastAsia"/>
              </w:rPr>
              <w:t>、生物多様性保全効果がやや低いという結果になった。</w:t>
            </w:r>
          </w:p>
          <w:p w:rsidR="00985594" w:rsidRPr="002763DC" w:rsidRDefault="00EA2E12" w:rsidP="00953A4A">
            <w:pPr>
              <w:rPr>
                <w:rFonts w:asciiTheme="majorEastAsia" w:eastAsiaTheme="majorEastAsia" w:hAnsiTheme="majorEastAsia"/>
              </w:rPr>
            </w:pPr>
            <w:r w:rsidRPr="002763DC">
              <w:rPr>
                <w:rFonts w:asciiTheme="majorEastAsia" w:eastAsiaTheme="majorEastAsia" w:hAnsiTheme="majorEastAsia" w:hint="eastAsia"/>
              </w:rPr>
              <w:t>・</w:t>
            </w:r>
            <w:r w:rsidR="00033658">
              <w:rPr>
                <w:rFonts w:asciiTheme="majorEastAsia" w:eastAsiaTheme="majorEastAsia" w:hAnsiTheme="majorEastAsia"/>
              </w:rPr>
              <w:t>クモ類</w:t>
            </w:r>
            <w:r w:rsidR="00033658">
              <w:rPr>
                <w:rFonts w:asciiTheme="majorEastAsia" w:eastAsiaTheme="majorEastAsia" w:hAnsiTheme="majorEastAsia" w:hint="eastAsia"/>
              </w:rPr>
              <w:t>(</w:t>
            </w:r>
            <w:r w:rsidR="00985594" w:rsidRPr="002763DC">
              <w:rPr>
                <w:rFonts w:asciiTheme="majorEastAsia" w:eastAsiaTheme="majorEastAsia" w:hAnsiTheme="majorEastAsia" w:hint="eastAsia"/>
              </w:rPr>
              <w:t>地上</w:t>
            </w:r>
            <w:r w:rsidR="00985594" w:rsidRPr="002763DC">
              <w:rPr>
                <w:rFonts w:asciiTheme="majorEastAsia" w:eastAsiaTheme="majorEastAsia" w:hAnsiTheme="majorEastAsia"/>
              </w:rPr>
              <w:t>徘徊性の</w:t>
            </w:r>
            <w:r w:rsidR="00985594" w:rsidRPr="002763DC">
              <w:rPr>
                <w:rFonts w:asciiTheme="majorEastAsia" w:eastAsiaTheme="majorEastAsia" w:hAnsiTheme="majorEastAsia" w:hint="eastAsia"/>
              </w:rPr>
              <w:t>クモ</w:t>
            </w:r>
            <w:r w:rsidR="00033658">
              <w:rPr>
                <w:rFonts w:asciiTheme="majorEastAsia" w:eastAsiaTheme="majorEastAsia" w:hAnsiTheme="majorEastAsia" w:hint="eastAsia"/>
              </w:rPr>
              <w:t>)</w:t>
            </w:r>
            <w:r w:rsidR="00985594" w:rsidRPr="002763DC">
              <w:rPr>
                <w:rFonts w:asciiTheme="majorEastAsia" w:eastAsiaTheme="majorEastAsia" w:hAnsiTheme="majorEastAsia" w:hint="eastAsia"/>
              </w:rPr>
              <w:t>、アリ類</w:t>
            </w:r>
            <w:r w:rsidR="00985594" w:rsidRPr="002763DC">
              <w:rPr>
                <w:rFonts w:asciiTheme="majorEastAsia" w:eastAsiaTheme="majorEastAsia" w:hAnsiTheme="majorEastAsia"/>
              </w:rPr>
              <w:t>、ゴミムシ</w:t>
            </w:r>
            <w:r w:rsidR="00985594" w:rsidRPr="002763DC">
              <w:rPr>
                <w:rFonts w:asciiTheme="majorEastAsia" w:eastAsiaTheme="majorEastAsia" w:hAnsiTheme="majorEastAsia" w:hint="eastAsia"/>
              </w:rPr>
              <w:t>類</w:t>
            </w:r>
            <w:r w:rsidR="00985594" w:rsidRPr="002763DC">
              <w:rPr>
                <w:rFonts w:asciiTheme="majorEastAsia" w:eastAsiaTheme="majorEastAsia" w:hAnsiTheme="majorEastAsia"/>
              </w:rPr>
              <w:t>の調査</w:t>
            </w:r>
            <w:r w:rsidR="00985594" w:rsidRPr="002763DC">
              <w:rPr>
                <w:rFonts w:asciiTheme="majorEastAsia" w:eastAsiaTheme="majorEastAsia" w:hAnsiTheme="majorEastAsia" w:hint="eastAsia"/>
              </w:rPr>
              <w:t>は</w:t>
            </w:r>
            <w:r w:rsidR="00291597" w:rsidRPr="002763DC">
              <w:rPr>
                <w:rFonts w:asciiTheme="majorEastAsia" w:eastAsiaTheme="majorEastAsia" w:hAnsiTheme="majorEastAsia"/>
              </w:rPr>
              <w:t>、ピット</w:t>
            </w:r>
            <w:r w:rsidR="00291597" w:rsidRPr="002763DC">
              <w:rPr>
                <w:rFonts w:asciiTheme="majorEastAsia" w:eastAsiaTheme="majorEastAsia" w:hAnsiTheme="majorEastAsia" w:hint="eastAsia"/>
              </w:rPr>
              <w:t>フォール</w:t>
            </w:r>
            <w:r w:rsidR="00985594" w:rsidRPr="002763DC">
              <w:rPr>
                <w:rFonts w:asciiTheme="majorEastAsia" w:eastAsiaTheme="majorEastAsia" w:hAnsiTheme="majorEastAsia" w:hint="eastAsia"/>
              </w:rPr>
              <w:t>を</w:t>
            </w:r>
            <w:r w:rsidR="00985594" w:rsidRPr="002763DC">
              <w:rPr>
                <w:rFonts w:asciiTheme="majorEastAsia" w:eastAsiaTheme="majorEastAsia" w:hAnsiTheme="majorEastAsia"/>
              </w:rPr>
              <w:t>使用するが、１</w:t>
            </w:r>
            <w:r w:rsidR="00033658">
              <w:rPr>
                <w:rFonts w:asciiTheme="majorEastAsia" w:eastAsiaTheme="majorEastAsia" w:hAnsiTheme="majorEastAsia" w:hint="eastAsia"/>
              </w:rPr>
              <w:t>・</w:t>
            </w:r>
            <w:r w:rsidR="00985594" w:rsidRPr="002763DC">
              <w:rPr>
                <w:rFonts w:asciiTheme="majorEastAsia" w:eastAsiaTheme="majorEastAsia" w:hAnsiTheme="majorEastAsia"/>
              </w:rPr>
              <w:t>２</w:t>
            </w:r>
            <w:r w:rsidR="00985594" w:rsidRPr="002763DC">
              <w:rPr>
                <w:rFonts w:asciiTheme="majorEastAsia" w:eastAsiaTheme="majorEastAsia" w:hAnsiTheme="majorEastAsia" w:hint="eastAsia"/>
              </w:rPr>
              <w:t>回目調査</w:t>
            </w:r>
            <w:r w:rsidR="00033658">
              <w:rPr>
                <w:rFonts w:asciiTheme="majorEastAsia" w:eastAsiaTheme="majorEastAsia" w:hAnsiTheme="majorEastAsia" w:hint="eastAsia"/>
              </w:rPr>
              <w:t>の</w:t>
            </w:r>
            <w:r w:rsidR="00033658">
              <w:rPr>
                <w:rFonts w:asciiTheme="majorEastAsia" w:eastAsiaTheme="majorEastAsia" w:hAnsiTheme="majorEastAsia"/>
              </w:rPr>
              <w:t>際に</w:t>
            </w:r>
            <w:r w:rsidR="00291597" w:rsidRPr="002763DC">
              <w:rPr>
                <w:rFonts w:asciiTheme="majorEastAsia" w:eastAsiaTheme="majorEastAsia" w:hAnsiTheme="majorEastAsia"/>
              </w:rPr>
              <w:t>、ピット</w:t>
            </w:r>
            <w:r w:rsidR="00291597" w:rsidRPr="002763DC">
              <w:rPr>
                <w:rFonts w:asciiTheme="majorEastAsia" w:eastAsiaTheme="majorEastAsia" w:hAnsiTheme="majorEastAsia" w:hint="eastAsia"/>
              </w:rPr>
              <w:t>フォール</w:t>
            </w:r>
            <w:r w:rsidR="00985594" w:rsidRPr="002763DC">
              <w:rPr>
                <w:rFonts w:asciiTheme="majorEastAsia" w:eastAsiaTheme="majorEastAsia" w:hAnsiTheme="majorEastAsia"/>
              </w:rPr>
              <w:t>設置</w:t>
            </w:r>
            <w:r w:rsidR="00985594" w:rsidRPr="002763DC">
              <w:rPr>
                <w:rFonts w:asciiTheme="majorEastAsia" w:eastAsiaTheme="majorEastAsia" w:hAnsiTheme="majorEastAsia" w:hint="eastAsia"/>
              </w:rPr>
              <w:t>後</w:t>
            </w:r>
            <w:r w:rsidR="00985594" w:rsidRPr="002763DC">
              <w:rPr>
                <w:rFonts w:asciiTheme="majorEastAsia" w:eastAsiaTheme="majorEastAsia" w:hAnsiTheme="majorEastAsia"/>
              </w:rPr>
              <w:t>に</w:t>
            </w:r>
            <w:r w:rsidR="00033658">
              <w:rPr>
                <w:rFonts w:asciiTheme="majorEastAsia" w:eastAsiaTheme="majorEastAsia" w:hAnsiTheme="majorEastAsia" w:hint="eastAsia"/>
              </w:rPr>
              <w:t>まとまった</w:t>
            </w:r>
            <w:r w:rsidR="00985594" w:rsidRPr="002763DC">
              <w:rPr>
                <w:rFonts w:asciiTheme="majorEastAsia" w:eastAsiaTheme="majorEastAsia" w:hAnsiTheme="majorEastAsia"/>
              </w:rPr>
              <w:t>降雨があり、調査に影響を与えた可能性がある。</w:t>
            </w:r>
          </w:p>
          <w:p w:rsidR="00EA2E12" w:rsidRPr="002763DC" w:rsidRDefault="00EA2E12" w:rsidP="00953A4A">
            <w:pPr>
              <w:rPr>
                <w:rFonts w:asciiTheme="majorEastAsia" w:eastAsiaTheme="majorEastAsia" w:hAnsiTheme="majorEastAsia"/>
              </w:rPr>
            </w:pPr>
            <w:r w:rsidRPr="002763DC">
              <w:rPr>
                <w:rFonts w:asciiTheme="majorEastAsia" w:eastAsiaTheme="majorEastAsia" w:hAnsiTheme="majorEastAsia" w:hint="eastAsia"/>
              </w:rPr>
              <w:t>・梅雨明け以降</w:t>
            </w:r>
            <w:r w:rsidRPr="002763DC">
              <w:rPr>
                <w:rFonts w:asciiTheme="majorEastAsia" w:eastAsiaTheme="majorEastAsia" w:hAnsiTheme="majorEastAsia"/>
              </w:rPr>
              <w:t>、例年にない高温、乾燥が続い</w:t>
            </w:r>
            <w:r w:rsidRPr="002763DC">
              <w:rPr>
                <w:rFonts w:asciiTheme="majorEastAsia" w:eastAsiaTheme="majorEastAsia" w:hAnsiTheme="majorEastAsia" w:hint="eastAsia"/>
              </w:rPr>
              <w:t>たことから</w:t>
            </w:r>
            <w:r w:rsidRPr="002763DC">
              <w:rPr>
                <w:rFonts w:asciiTheme="majorEastAsia" w:eastAsiaTheme="majorEastAsia" w:hAnsiTheme="majorEastAsia"/>
              </w:rPr>
              <w:t>、例年と比較して昆虫の発生時期や発生数等</w:t>
            </w:r>
          </w:p>
          <w:p w:rsidR="00EA2E12" w:rsidRPr="002763DC" w:rsidRDefault="00EA2E12" w:rsidP="00953A4A">
            <w:pPr>
              <w:rPr>
                <w:rFonts w:asciiTheme="majorEastAsia" w:eastAsiaTheme="majorEastAsia" w:hAnsiTheme="majorEastAsia"/>
              </w:rPr>
            </w:pPr>
            <w:r w:rsidRPr="002763DC">
              <w:rPr>
                <w:rFonts w:asciiTheme="majorEastAsia" w:eastAsiaTheme="majorEastAsia" w:hAnsiTheme="majorEastAsia" w:hint="eastAsia"/>
              </w:rPr>
              <w:t>に</w:t>
            </w:r>
            <w:r w:rsidRPr="002763DC">
              <w:rPr>
                <w:rFonts w:asciiTheme="majorEastAsia" w:eastAsiaTheme="majorEastAsia" w:hAnsiTheme="majorEastAsia"/>
              </w:rPr>
              <w:t>影響を与えた可能性</w:t>
            </w:r>
            <w:r w:rsidR="00A433E0" w:rsidRPr="002763DC">
              <w:rPr>
                <w:rFonts w:asciiTheme="majorEastAsia" w:eastAsiaTheme="majorEastAsia" w:hAnsiTheme="majorEastAsia" w:hint="eastAsia"/>
              </w:rPr>
              <w:t>が</w:t>
            </w:r>
            <w:r w:rsidRPr="002763DC">
              <w:rPr>
                <w:rFonts w:asciiTheme="majorEastAsia" w:eastAsiaTheme="majorEastAsia" w:hAnsiTheme="majorEastAsia"/>
              </w:rPr>
              <w:t>ある。</w:t>
            </w:r>
          </w:p>
          <w:p w:rsidR="00EA2E12" w:rsidRPr="002763DC" w:rsidRDefault="00EA2E12" w:rsidP="00953A4A">
            <w:pPr>
              <w:rPr>
                <w:rFonts w:asciiTheme="majorEastAsia" w:eastAsiaTheme="majorEastAsia" w:hAnsiTheme="majorEastAsia"/>
              </w:rPr>
            </w:pPr>
            <w:r w:rsidRPr="002763DC">
              <w:rPr>
                <w:noProof/>
              </w:rPr>
              <w:drawing>
                <wp:anchor distT="0" distB="0" distL="114300" distR="114300" simplePos="0" relativeHeight="251669504" behindDoc="0" locked="0" layoutInCell="1" allowOverlap="1">
                  <wp:simplePos x="0" y="0"/>
                  <wp:positionH relativeFrom="column">
                    <wp:posOffset>-54610</wp:posOffset>
                  </wp:positionH>
                  <wp:positionV relativeFrom="paragraph">
                    <wp:posOffset>184150</wp:posOffset>
                  </wp:positionV>
                  <wp:extent cx="5038725" cy="2166910"/>
                  <wp:effectExtent l="0" t="0" r="0"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166910"/>
                          </a:xfrm>
                          <a:prstGeom prst="rect">
                            <a:avLst/>
                          </a:prstGeom>
                          <a:noFill/>
                          <a:extLst/>
                        </pic:spPr>
                      </pic:pic>
                    </a:graphicData>
                  </a:graphic>
                  <wp14:sizeRelH relativeFrom="page">
                    <wp14:pctWidth>0</wp14:pctWidth>
                  </wp14:sizeRelH>
                  <wp14:sizeRelV relativeFrom="page">
                    <wp14:pctHeight>0</wp14:pctHeight>
                  </wp14:sizeRelV>
                </wp:anchor>
              </w:drawing>
            </w:r>
            <w:r w:rsidR="000B0592" w:rsidRPr="002763DC">
              <w:rPr>
                <w:rFonts w:asciiTheme="majorEastAsia" w:eastAsiaTheme="majorEastAsia" w:hAnsiTheme="majorEastAsia" w:hint="eastAsia"/>
              </w:rPr>
              <w:t xml:space="preserve">　　</w:t>
            </w:r>
            <w:r w:rsidRPr="002763DC">
              <w:rPr>
                <w:rFonts w:asciiTheme="majorEastAsia" w:eastAsiaTheme="majorEastAsia" w:hAnsiTheme="majorEastAsia" w:hint="eastAsia"/>
              </w:rPr>
              <w:t>表３</w:t>
            </w:r>
            <w:r w:rsidR="00A336FC" w:rsidRPr="002763DC">
              <w:rPr>
                <w:rFonts w:asciiTheme="majorEastAsia" w:eastAsiaTheme="majorEastAsia" w:hAnsiTheme="majorEastAsia" w:hint="eastAsia"/>
              </w:rPr>
              <w:t xml:space="preserve">　生物多様性保全効果調査結果（調査区当たり</w:t>
            </w:r>
            <w:r w:rsidRPr="002763DC">
              <w:rPr>
                <w:rFonts w:asciiTheme="majorEastAsia" w:eastAsiaTheme="majorEastAsia" w:hAnsiTheme="majorEastAsia" w:hint="eastAsia"/>
              </w:rPr>
              <w:t>の個体数）</w:t>
            </w:r>
          </w:p>
          <w:p w:rsidR="00985594" w:rsidRPr="002763DC" w:rsidRDefault="00985594" w:rsidP="00953A4A">
            <w:pPr>
              <w:rPr>
                <w:rFonts w:asciiTheme="majorEastAsia" w:eastAsiaTheme="majorEastAsia" w:hAnsiTheme="majorEastAsia"/>
              </w:rPr>
            </w:pPr>
          </w:p>
          <w:p w:rsidR="001C4A7B" w:rsidRPr="002763DC" w:rsidRDefault="001C4A7B"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1C4A7B" w:rsidRPr="002763DC" w:rsidRDefault="00D969B4" w:rsidP="00953A4A">
            <w:pPr>
              <w:rPr>
                <w:rFonts w:asciiTheme="majorEastAsia" w:eastAsiaTheme="majorEastAsia" w:hAnsiTheme="majorEastAsia"/>
              </w:rPr>
            </w:pPr>
            <w:r w:rsidRPr="002763DC">
              <w:rPr>
                <w:rFonts w:hint="eastAsia"/>
                <w:noProof/>
              </w:rPr>
              <w:drawing>
                <wp:anchor distT="0" distB="0" distL="114300" distR="114300" simplePos="0" relativeHeight="251671552" behindDoc="0" locked="0" layoutInCell="1" allowOverlap="1" wp14:anchorId="423BC232" wp14:editId="0995C21F">
                  <wp:simplePos x="0" y="0"/>
                  <wp:positionH relativeFrom="column">
                    <wp:posOffset>2993390</wp:posOffset>
                  </wp:positionH>
                  <wp:positionV relativeFrom="paragraph">
                    <wp:posOffset>158115</wp:posOffset>
                  </wp:positionV>
                  <wp:extent cx="2466975" cy="18516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3DC">
              <w:rPr>
                <w:rFonts w:hint="eastAsia"/>
                <w:noProof/>
              </w:rPr>
              <w:drawing>
                <wp:anchor distT="0" distB="0" distL="114300" distR="114300" simplePos="0" relativeHeight="251674624" behindDoc="0" locked="0" layoutInCell="1" allowOverlap="1">
                  <wp:simplePos x="0" y="0"/>
                  <wp:positionH relativeFrom="column">
                    <wp:posOffset>203200</wp:posOffset>
                  </wp:positionH>
                  <wp:positionV relativeFrom="paragraph">
                    <wp:posOffset>155575</wp:posOffset>
                  </wp:positionV>
                  <wp:extent cx="2457450" cy="1845170"/>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84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9B4" w:rsidRPr="002763DC" w:rsidRDefault="00D969B4"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EA2E12" w:rsidRPr="002763DC" w:rsidRDefault="00EA2E12"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r w:rsidRPr="002763DC">
              <w:rPr>
                <w:rFonts w:asciiTheme="majorEastAsia" w:eastAsiaTheme="majorEastAsia" w:hAnsiTheme="majorEastAsia" w:hint="eastAsia"/>
              </w:rPr>
              <w:t xml:space="preserve">　</w:t>
            </w:r>
            <w:r w:rsidRPr="002763DC">
              <w:rPr>
                <w:rFonts w:asciiTheme="majorEastAsia" w:eastAsiaTheme="majorEastAsia" w:hAnsiTheme="majorEastAsia"/>
              </w:rPr>
              <w:t xml:space="preserve">　ピット</w:t>
            </w:r>
            <w:r w:rsidRPr="002763DC">
              <w:rPr>
                <w:rFonts w:asciiTheme="majorEastAsia" w:eastAsiaTheme="majorEastAsia" w:hAnsiTheme="majorEastAsia" w:hint="eastAsia"/>
              </w:rPr>
              <w:t>フォールトラップ</w:t>
            </w:r>
            <w:r w:rsidRPr="002763DC">
              <w:rPr>
                <w:rFonts w:asciiTheme="majorEastAsia" w:eastAsiaTheme="majorEastAsia" w:hAnsiTheme="majorEastAsia"/>
              </w:rPr>
              <w:t>の設置の様子</w:t>
            </w:r>
            <w:r w:rsidRPr="002763DC">
              <w:rPr>
                <w:rFonts w:asciiTheme="majorEastAsia" w:eastAsiaTheme="majorEastAsia" w:hAnsiTheme="majorEastAsia" w:hint="eastAsia"/>
              </w:rPr>
              <w:t xml:space="preserve">　</w:t>
            </w:r>
            <w:r w:rsidR="00033658">
              <w:rPr>
                <w:rFonts w:asciiTheme="majorEastAsia" w:eastAsiaTheme="majorEastAsia" w:hAnsiTheme="majorEastAsia"/>
              </w:rPr>
              <w:t xml:space="preserve">　　　</w:t>
            </w:r>
            <w:r w:rsidRPr="002763DC">
              <w:rPr>
                <w:rFonts w:asciiTheme="majorEastAsia" w:eastAsiaTheme="majorEastAsia" w:hAnsiTheme="majorEastAsia"/>
              </w:rPr>
              <w:t>ピットフォール</w:t>
            </w:r>
            <w:r w:rsidRPr="002763DC">
              <w:rPr>
                <w:rFonts w:asciiTheme="majorEastAsia" w:eastAsiaTheme="majorEastAsia" w:hAnsiTheme="majorEastAsia" w:hint="eastAsia"/>
              </w:rPr>
              <w:t>で</w:t>
            </w:r>
            <w:r w:rsidRPr="002763DC">
              <w:rPr>
                <w:rFonts w:asciiTheme="majorEastAsia" w:eastAsiaTheme="majorEastAsia" w:hAnsiTheme="majorEastAsia"/>
              </w:rPr>
              <w:t>捕獲したゴミムシ</w:t>
            </w:r>
            <w:r w:rsidR="00033658">
              <w:rPr>
                <w:rFonts w:asciiTheme="majorEastAsia" w:eastAsiaTheme="majorEastAsia" w:hAnsiTheme="majorEastAsia" w:hint="eastAsia"/>
              </w:rPr>
              <w:t>類</w:t>
            </w:r>
          </w:p>
          <w:p w:rsidR="00291597" w:rsidRPr="002763DC" w:rsidRDefault="00291597" w:rsidP="00953A4A">
            <w:pPr>
              <w:rPr>
                <w:rFonts w:asciiTheme="majorEastAsia" w:eastAsiaTheme="majorEastAsia" w:hAnsiTheme="majorEastAsia"/>
              </w:rPr>
            </w:pPr>
            <w:r w:rsidRPr="002763DC">
              <w:rPr>
                <w:rFonts w:hint="eastAsia"/>
                <w:noProof/>
              </w:rPr>
              <w:drawing>
                <wp:anchor distT="0" distB="0" distL="114300" distR="114300" simplePos="0" relativeHeight="251676672" behindDoc="0" locked="0" layoutInCell="1" allowOverlap="1" wp14:anchorId="65F06E85" wp14:editId="53CCD47C">
                  <wp:simplePos x="0" y="0"/>
                  <wp:positionH relativeFrom="column">
                    <wp:posOffset>2993472</wp:posOffset>
                  </wp:positionH>
                  <wp:positionV relativeFrom="paragraph">
                    <wp:posOffset>147955</wp:posOffset>
                  </wp:positionV>
                  <wp:extent cx="2466975" cy="185235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52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3DC">
              <w:rPr>
                <w:noProof/>
              </w:rPr>
              <w:drawing>
                <wp:anchor distT="0" distB="0" distL="114300" distR="114300" simplePos="0" relativeHeight="251673600" behindDoc="0" locked="0" layoutInCell="1" allowOverlap="1" wp14:anchorId="13051D7F" wp14:editId="464953AC">
                  <wp:simplePos x="0" y="0"/>
                  <wp:positionH relativeFrom="column">
                    <wp:posOffset>126365</wp:posOffset>
                  </wp:positionH>
                  <wp:positionV relativeFrom="paragraph">
                    <wp:posOffset>155575</wp:posOffset>
                  </wp:positionV>
                  <wp:extent cx="2457450" cy="1845305"/>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184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597" w:rsidRPr="002763DC" w:rsidRDefault="00291597" w:rsidP="00953A4A">
            <w:pPr>
              <w:rPr>
                <w:rFonts w:asciiTheme="majorEastAsia" w:eastAsiaTheme="majorEastAsia" w:hAnsiTheme="majorEastAsia"/>
              </w:rPr>
            </w:pPr>
          </w:p>
          <w:p w:rsidR="00291597" w:rsidRPr="00033658"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p>
          <w:p w:rsidR="00291597" w:rsidRPr="002763DC" w:rsidRDefault="00291597" w:rsidP="00953A4A">
            <w:pPr>
              <w:rPr>
                <w:rFonts w:asciiTheme="majorEastAsia" w:eastAsiaTheme="majorEastAsia" w:hAnsiTheme="majorEastAsia"/>
              </w:rPr>
            </w:pPr>
            <w:r w:rsidRPr="002763DC">
              <w:rPr>
                <w:rFonts w:asciiTheme="majorEastAsia" w:eastAsiaTheme="majorEastAsia" w:hAnsiTheme="majorEastAsia" w:hint="eastAsia"/>
              </w:rPr>
              <w:t xml:space="preserve">　</w:t>
            </w:r>
            <w:r w:rsidRPr="002763DC">
              <w:rPr>
                <w:rFonts w:asciiTheme="majorEastAsia" w:eastAsiaTheme="majorEastAsia" w:hAnsiTheme="majorEastAsia"/>
              </w:rPr>
              <w:t xml:space="preserve">　</w:t>
            </w:r>
            <w:r w:rsidRPr="002763DC">
              <w:rPr>
                <w:rFonts w:asciiTheme="majorEastAsia" w:eastAsiaTheme="majorEastAsia" w:hAnsiTheme="majorEastAsia" w:hint="eastAsia"/>
              </w:rPr>
              <w:t xml:space="preserve">　</w:t>
            </w:r>
            <w:r w:rsidRPr="002763DC">
              <w:rPr>
                <w:rFonts w:asciiTheme="majorEastAsia" w:eastAsiaTheme="majorEastAsia" w:hAnsiTheme="majorEastAsia"/>
              </w:rPr>
              <w:t>たたき落としで捕獲したクモ類　　　　アブラムシ</w:t>
            </w:r>
            <w:r w:rsidRPr="002763DC">
              <w:rPr>
                <w:rFonts w:asciiTheme="majorEastAsia" w:eastAsiaTheme="majorEastAsia" w:hAnsiTheme="majorEastAsia" w:hint="eastAsia"/>
              </w:rPr>
              <w:t>(害虫</w:t>
            </w:r>
            <w:r w:rsidRPr="002763DC">
              <w:rPr>
                <w:rFonts w:asciiTheme="majorEastAsia" w:eastAsiaTheme="majorEastAsia" w:hAnsiTheme="majorEastAsia"/>
              </w:rPr>
              <w:t>)</w:t>
            </w:r>
            <w:r w:rsidRPr="002763DC">
              <w:rPr>
                <w:rFonts w:asciiTheme="majorEastAsia" w:eastAsiaTheme="majorEastAsia" w:hAnsiTheme="majorEastAsia" w:hint="eastAsia"/>
              </w:rPr>
              <w:t>を捕食</w:t>
            </w:r>
            <w:r w:rsidRPr="002763DC">
              <w:rPr>
                <w:rFonts w:asciiTheme="majorEastAsia" w:eastAsiaTheme="majorEastAsia" w:hAnsiTheme="majorEastAsia"/>
              </w:rPr>
              <w:t>するヒラタ</w:t>
            </w:r>
            <w:r w:rsidRPr="002763DC">
              <w:rPr>
                <w:rFonts w:asciiTheme="majorEastAsia" w:eastAsiaTheme="majorEastAsia" w:hAnsiTheme="majorEastAsia" w:hint="eastAsia"/>
              </w:rPr>
              <w:t>アブ</w:t>
            </w:r>
            <w:r w:rsidR="00033658">
              <w:rPr>
                <w:rFonts w:asciiTheme="majorEastAsia" w:eastAsiaTheme="majorEastAsia" w:hAnsiTheme="majorEastAsia" w:hint="eastAsia"/>
              </w:rPr>
              <w:t>類</w:t>
            </w:r>
            <w:r w:rsidRPr="002763DC">
              <w:rPr>
                <w:rFonts w:asciiTheme="majorEastAsia" w:eastAsiaTheme="majorEastAsia" w:hAnsiTheme="majorEastAsia"/>
              </w:rPr>
              <w:t>の幼虫</w:t>
            </w:r>
          </w:p>
          <w:p w:rsidR="001C4A7B" w:rsidRPr="002763DC" w:rsidRDefault="001C4A7B" w:rsidP="00953A4A">
            <w:pPr>
              <w:rPr>
                <w:rFonts w:asciiTheme="majorEastAsia" w:eastAsiaTheme="majorEastAsia" w:hAnsiTheme="majorEastAsia"/>
              </w:rPr>
            </w:pPr>
            <w:r w:rsidRPr="002763DC">
              <w:rPr>
                <w:rFonts w:asciiTheme="majorEastAsia" w:eastAsiaTheme="majorEastAsia" w:hAnsiTheme="majorEastAsia" w:hint="eastAsia"/>
              </w:rPr>
              <w:t>（２）「</w:t>
            </w:r>
            <w:r w:rsidR="000B6D22" w:rsidRPr="002763DC">
              <w:rPr>
                <w:rFonts w:asciiTheme="majorEastAsia" w:eastAsiaTheme="majorEastAsia" w:hAnsiTheme="majorEastAsia" w:hint="eastAsia"/>
              </w:rPr>
              <w:t>IPM</w:t>
            </w:r>
            <w:r w:rsidRPr="002763DC">
              <w:rPr>
                <w:rFonts w:asciiTheme="majorEastAsia" w:eastAsiaTheme="majorEastAsia" w:hAnsiTheme="majorEastAsia" w:hint="eastAsia"/>
              </w:rPr>
              <w:t>＋</w:t>
            </w:r>
            <w:r w:rsidRPr="002763DC">
              <w:rPr>
                <w:rFonts w:asciiTheme="majorEastAsia" w:eastAsiaTheme="majorEastAsia" w:hAnsiTheme="majorEastAsia"/>
              </w:rPr>
              <w:t>除草＋秋耕」</w:t>
            </w:r>
            <w:r w:rsidRPr="002763DC">
              <w:rPr>
                <w:rFonts w:asciiTheme="majorEastAsia" w:eastAsiaTheme="majorEastAsia" w:hAnsiTheme="majorEastAsia" w:hint="eastAsia"/>
              </w:rPr>
              <w:t>は、</w:t>
            </w:r>
            <w:r w:rsidRPr="002763DC">
              <w:rPr>
                <w:rFonts w:asciiTheme="majorEastAsia" w:eastAsiaTheme="majorEastAsia" w:hAnsiTheme="majorEastAsia"/>
              </w:rPr>
              <w:t>平成２９年度の調査と同様</w:t>
            </w:r>
            <w:r w:rsidR="000B6D22" w:rsidRPr="002763DC">
              <w:rPr>
                <w:rFonts w:asciiTheme="majorEastAsia" w:eastAsiaTheme="majorEastAsia" w:hAnsiTheme="majorEastAsia" w:hint="eastAsia"/>
              </w:rPr>
              <w:t>の</w:t>
            </w:r>
            <w:r w:rsidR="000B6D22" w:rsidRPr="002763DC">
              <w:rPr>
                <w:rFonts w:asciiTheme="majorEastAsia" w:eastAsiaTheme="majorEastAsia" w:hAnsiTheme="majorEastAsia"/>
              </w:rPr>
              <w:t>方法で</w:t>
            </w:r>
            <w:r w:rsidRPr="002763DC">
              <w:rPr>
                <w:rFonts w:asciiTheme="majorEastAsia" w:eastAsiaTheme="majorEastAsia" w:hAnsiTheme="majorEastAsia"/>
              </w:rPr>
              <w:t>、</w:t>
            </w:r>
            <w:r w:rsidRPr="002763DC">
              <w:rPr>
                <w:rFonts w:asciiTheme="majorEastAsia" w:eastAsiaTheme="majorEastAsia" w:hAnsiTheme="majorEastAsia" w:hint="eastAsia"/>
              </w:rPr>
              <w:t>二本松市</w:t>
            </w:r>
            <w:r w:rsidRPr="002763DC">
              <w:rPr>
                <w:rFonts w:asciiTheme="majorEastAsia" w:eastAsiaTheme="majorEastAsia" w:hAnsiTheme="majorEastAsia"/>
              </w:rPr>
              <w:t>、須賀川市、白河市で</w:t>
            </w:r>
            <w:r w:rsidRPr="002763DC">
              <w:rPr>
                <w:rFonts w:asciiTheme="majorEastAsia" w:eastAsiaTheme="majorEastAsia" w:hAnsiTheme="majorEastAsia" w:hint="eastAsia"/>
              </w:rPr>
              <w:t>、</w:t>
            </w:r>
            <w:r w:rsidRPr="002763DC">
              <w:rPr>
                <w:rFonts w:asciiTheme="majorEastAsia" w:eastAsiaTheme="majorEastAsia" w:hAnsiTheme="majorEastAsia"/>
              </w:rPr>
              <w:t>平成</w:t>
            </w:r>
            <w:r w:rsidRPr="002763DC">
              <w:rPr>
                <w:rFonts w:asciiTheme="majorEastAsia" w:eastAsiaTheme="majorEastAsia" w:hAnsiTheme="majorEastAsia" w:hint="eastAsia"/>
              </w:rPr>
              <w:t>３０</w:t>
            </w:r>
            <w:r w:rsidRPr="002763DC">
              <w:rPr>
                <w:rFonts w:asciiTheme="majorEastAsia" w:eastAsiaTheme="majorEastAsia" w:hAnsiTheme="majorEastAsia"/>
              </w:rPr>
              <w:t>年６月２６日、７月３１日に実施</w:t>
            </w:r>
            <w:r w:rsidRPr="002763DC">
              <w:rPr>
                <w:rFonts w:asciiTheme="majorEastAsia" w:eastAsiaTheme="majorEastAsia" w:hAnsiTheme="majorEastAsia" w:hint="eastAsia"/>
              </w:rPr>
              <w:t>した</w:t>
            </w:r>
            <w:r w:rsidRPr="002763DC">
              <w:rPr>
                <w:rFonts w:asciiTheme="majorEastAsia" w:eastAsiaTheme="majorEastAsia" w:hAnsiTheme="majorEastAsia"/>
              </w:rPr>
              <w:t>。</w:t>
            </w:r>
            <w:r w:rsidR="00FA2FA0" w:rsidRPr="002763DC">
              <w:rPr>
                <w:rFonts w:asciiTheme="majorEastAsia" w:eastAsiaTheme="majorEastAsia" w:hAnsiTheme="majorEastAsia" w:hint="eastAsia"/>
              </w:rPr>
              <w:t>結果</w:t>
            </w:r>
            <w:r w:rsidR="00FA2FA0" w:rsidRPr="002763DC">
              <w:rPr>
                <w:rFonts w:asciiTheme="majorEastAsia" w:eastAsiaTheme="majorEastAsia" w:hAnsiTheme="majorEastAsia"/>
              </w:rPr>
              <w:t>の詳細は</w:t>
            </w:r>
            <w:r w:rsidR="00FA2FA0" w:rsidRPr="002763DC">
              <w:rPr>
                <w:rFonts w:asciiTheme="majorEastAsia" w:eastAsiaTheme="majorEastAsia" w:hAnsiTheme="majorEastAsia" w:hint="eastAsia"/>
              </w:rPr>
              <w:t>表</w:t>
            </w:r>
            <w:r w:rsidR="00FA2FA0" w:rsidRPr="002763DC">
              <w:rPr>
                <w:rFonts w:asciiTheme="majorEastAsia" w:eastAsiaTheme="majorEastAsia" w:hAnsiTheme="majorEastAsia"/>
              </w:rPr>
              <w:t>４のとおり。</w:t>
            </w:r>
          </w:p>
          <w:p w:rsidR="000B6D22" w:rsidRPr="002763DC" w:rsidRDefault="000B6D22" w:rsidP="00953A4A">
            <w:pPr>
              <w:rPr>
                <w:rFonts w:asciiTheme="majorEastAsia" w:eastAsiaTheme="majorEastAsia" w:hAnsiTheme="majorEastAsia"/>
              </w:rPr>
            </w:pPr>
            <w:r w:rsidRPr="002763DC">
              <w:rPr>
                <w:rFonts w:asciiTheme="majorEastAsia" w:eastAsiaTheme="majorEastAsia" w:hAnsiTheme="majorEastAsia" w:hint="eastAsia"/>
              </w:rPr>
              <w:t>・須賀川市</w:t>
            </w:r>
            <w:r w:rsidR="00FA2FA0" w:rsidRPr="002763DC">
              <w:rPr>
                <w:rFonts w:asciiTheme="majorEastAsia" w:eastAsiaTheme="majorEastAsia" w:hAnsiTheme="majorEastAsia"/>
              </w:rPr>
              <w:t>の</w:t>
            </w:r>
            <w:r w:rsidR="00FA2FA0" w:rsidRPr="002763DC">
              <w:rPr>
                <w:rFonts w:asciiTheme="majorEastAsia" w:eastAsiaTheme="majorEastAsia" w:hAnsiTheme="majorEastAsia" w:hint="eastAsia"/>
              </w:rPr>
              <w:t>実施</w:t>
            </w:r>
            <w:r w:rsidR="00FA2FA0" w:rsidRPr="002763DC">
              <w:rPr>
                <w:rFonts w:asciiTheme="majorEastAsia" w:eastAsiaTheme="majorEastAsia" w:hAnsiTheme="majorEastAsia"/>
              </w:rPr>
              <w:t>区</w:t>
            </w:r>
            <w:r w:rsidRPr="002763DC">
              <w:rPr>
                <w:rFonts w:asciiTheme="majorEastAsia" w:eastAsiaTheme="majorEastAsia" w:hAnsiTheme="majorEastAsia"/>
              </w:rPr>
              <w:t>では、</w:t>
            </w:r>
            <w:r w:rsidR="00985D80" w:rsidRPr="002763DC">
              <w:rPr>
                <w:rFonts w:asciiTheme="majorEastAsia" w:eastAsiaTheme="majorEastAsia" w:hAnsiTheme="majorEastAsia" w:hint="eastAsia"/>
              </w:rPr>
              <w:t>５</w:t>
            </w:r>
            <w:r w:rsidR="00985D80" w:rsidRPr="002763DC">
              <w:rPr>
                <w:rFonts w:asciiTheme="majorEastAsia" w:eastAsiaTheme="majorEastAsia" w:hAnsiTheme="majorEastAsia"/>
              </w:rPr>
              <w:t>種類の指標生物の全て</w:t>
            </w:r>
            <w:r w:rsidR="00985D80" w:rsidRPr="002763DC">
              <w:rPr>
                <w:rFonts w:asciiTheme="majorEastAsia" w:eastAsiaTheme="majorEastAsia" w:hAnsiTheme="majorEastAsia" w:hint="eastAsia"/>
              </w:rPr>
              <w:t>が</w:t>
            </w:r>
            <w:r w:rsidR="00985D80" w:rsidRPr="002763DC">
              <w:rPr>
                <w:rFonts w:asciiTheme="majorEastAsia" w:eastAsiaTheme="majorEastAsia" w:hAnsiTheme="majorEastAsia"/>
              </w:rPr>
              <w:t>確認され、スコア「</w:t>
            </w:r>
            <w:r w:rsidR="00985D80" w:rsidRPr="002763DC">
              <w:rPr>
                <w:rFonts w:asciiTheme="majorEastAsia" w:eastAsiaTheme="majorEastAsia" w:hAnsiTheme="majorEastAsia" w:hint="eastAsia"/>
              </w:rPr>
              <w:t>７</w:t>
            </w:r>
            <w:r w:rsidR="00985D80" w:rsidRPr="002763DC">
              <w:rPr>
                <w:rFonts w:asciiTheme="majorEastAsia" w:eastAsiaTheme="majorEastAsia" w:hAnsiTheme="majorEastAsia"/>
              </w:rPr>
              <w:t>」</w:t>
            </w:r>
            <w:r w:rsidR="00985D80" w:rsidRPr="002763DC">
              <w:rPr>
                <w:rFonts w:asciiTheme="majorEastAsia" w:eastAsiaTheme="majorEastAsia" w:hAnsiTheme="majorEastAsia" w:hint="eastAsia"/>
              </w:rPr>
              <w:t>で</w:t>
            </w:r>
            <w:r w:rsidR="00985D80" w:rsidRPr="002763DC">
              <w:rPr>
                <w:rFonts w:asciiTheme="majorEastAsia" w:eastAsiaTheme="majorEastAsia" w:hAnsiTheme="majorEastAsia"/>
              </w:rPr>
              <w:t>評価は「</w:t>
            </w:r>
            <w:r w:rsidR="00985D80" w:rsidRPr="002763DC">
              <w:rPr>
                <w:rFonts w:asciiTheme="majorEastAsia" w:eastAsiaTheme="majorEastAsia" w:hAnsiTheme="majorEastAsia" w:hint="eastAsia"/>
              </w:rPr>
              <w:t>Ａ</w:t>
            </w:r>
            <w:r w:rsidR="00985D80" w:rsidRPr="002763DC">
              <w:rPr>
                <w:rFonts w:asciiTheme="majorEastAsia" w:eastAsiaTheme="majorEastAsia" w:hAnsiTheme="majorEastAsia"/>
              </w:rPr>
              <w:t>」</w:t>
            </w:r>
            <w:r w:rsidR="00985D80" w:rsidRPr="002763DC">
              <w:rPr>
                <w:rFonts w:asciiTheme="majorEastAsia" w:eastAsiaTheme="majorEastAsia" w:hAnsiTheme="majorEastAsia" w:hint="eastAsia"/>
              </w:rPr>
              <w:t>で</w:t>
            </w:r>
            <w:r w:rsidR="00985D80" w:rsidRPr="002763DC">
              <w:rPr>
                <w:rFonts w:asciiTheme="majorEastAsia" w:eastAsiaTheme="majorEastAsia" w:hAnsiTheme="majorEastAsia"/>
              </w:rPr>
              <w:t>あった。</w:t>
            </w:r>
          </w:p>
          <w:p w:rsidR="000B6D22" w:rsidRPr="002763DC" w:rsidRDefault="00FA2FA0" w:rsidP="00953A4A">
            <w:pPr>
              <w:rPr>
                <w:rFonts w:asciiTheme="majorEastAsia" w:eastAsiaTheme="majorEastAsia" w:hAnsiTheme="majorEastAsia"/>
              </w:rPr>
            </w:pPr>
            <w:r w:rsidRPr="002763DC">
              <w:rPr>
                <w:rFonts w:asciiTheme="majorEastAsia" w:eastAsiaTheme="majorEastAsia" w:hAnsiTheme="majorEastAsia" w:hint="eastAsia"/>
              </w:rPr>
              <w:t xml:space="preserve">　なお</w:t>
            </w:r>
            <w:r w:rsidRPr="002763DC">
              <w:rPr>
                <w:rFonts w:asciiTheme="majorEastAsia" w:eastAsiaTheme="majorEastAsia" w:hAnsiTheme="majorEastAsia"/>
              </w:rPr>
              <w:t>、</w:t>
            </w:r>
            <w:r w:rsidR="009201BC">
              <w:rPr>
                <w:rFonts w:asciiTheme="majorEastAsia" w:eastAsiaTheme="majorEastAsia" w:hAnsiTheme="majorEastAsia" w:hint="eastAsia"/>
              </w:rPr>
              <w:t>対照</w:t>
            </w:r>
            <w:r w:rsidRPr="002763DC">
              <w:rPr>
                <w:rFonts w:asciiTheme="majorEastAsia" w:eastAsiaTheme="majorEastAsia" w:hAnsiTheme="majorEastAsia"/>
              </w:rPr>
              <w:t>区では、４種類の指標生物が確認され、スコア「</w:t>
            </w:r>
            <w:r w:rsidRPr="002763DC">
              <w:rPr>
                <w:rFonts w:asciiTheme="majorEastAsia" w:eastAsiaTheme="majorEastAsia" w:hAnsiTheme="majorEastAsia" w:hint="eastAsia"/>
              </w:rPr>
              <w:t>６</w:t>
            </w:r>
            <w:r w:rsidRPr="002763DC">
              <w:rPr>
                <w:rFonts w:asciiTheme="majorEastAsia" w:eastAsiaTheme="majorEastAsia" w:hAnsiTheme="majorEastAsia"/>
              </w:rPr>
              <w:t>」</w:t>
            </w:r>
            <w:r w:rsidRPr="002763DC">
              <w:rPr>
                <w:rFonts w:asciiTheme="majorEastAsia" w:eastAsiaTheme="majorEastAsia" w:hAnsiTheme="majorEastAsia" w:hint="eastAsia"/>
              </w:rPr>
              <w:t>で</w:t>
            </w:r>
            <w:r w:rsidRPr="002763DC">
              <w:rPr>
                <w:rFonts w:asciiTheme="majorEastAsia" w:eastAsiaTheme="majorEastAsia" w:hAnsiTheme="majorEastAsia"/>
              </w:rPr>
              <w:t>評価は</w:t>
            </w:r>
            <w:r w:rsidRPr="002763DC">
              <w:rPr>
                <w:rFonts w:asciiTheme="majorEastAsia" w:eastAsiaTheme="majorEastAsia" w:hAnsiTheme="majorEastAsia" w:hint="eastAsia"/>
              </w:rPr>
              <w:t>「Ａ」で</w:t>
            </w:r>
            <w:r w:rsidRPr="002763DC">
              <w:rPr>
                <w:rFonts w:asciiTheme="majorEastAsia" w:eastAsiaTheme="majorEastAsia" w:hAnsiTheme="majorEastAsia"/>
              </w:rPr>
              <w:t>あった。</w:t>
            </w:r>
          </w:p>
          <w:p w:rsidR="0087388E" w:rsidRPr="002763DC" w:rsidRDefault="004B3C0D" w:rsidP="00953A4A">
            <w:pPr>
              <w:rPr>
                <w:rFonts w:asciiTheme="majorEastAsia" w:eastAsiaTheme="majorEastAsia" w:hAnsiTheme="majorEastAsia"/>
              </w:rPr>
            </w:pPr>
            <w:r w:rsidRPr="002763DC">
              <w:rPr>
                <w:rFonts w:asciiTheme="majorEastAsia" w:eastAsiaTheme="majorEastAsia" w:hAnsiTheme="majorEastAsia" w:hint="eastAsia"/>
              </w:rPr>
              <w:t>・</w:t>
            </w:r>
            <w:r w:rsidRPr="002763DC">
              <w:rPr>
                <w:rFonts w:asciiTheme="majorEastAsia" w:eastAsiaTheme="majorEastAsia" w:hAnsiTheme="majorEastAsia"/>
              </w:rPr>
              <w:t>二本松</w:t>
            </w:r>
            <w:r w:rsidRPr="002763DC">
              <w:rPr>
                <w:rFonts w:asciiTheme="majorEastAsia" w:eastAsiaTheme="majorEastAsia" w:hAnsiTheme="majorEastAsia" w:hint="eastAsia"/>
              </w:rPr>
              <w:t>市</w:t>
            </w:r>
            <w:r w:rsidRPr="002763DC">
              <w:rPr>
                <w:rFonts w:asciiTheme="majorEastAsia" w:eastAsiaTheme="majorEastAsia" w:hAnsiTheme="majorEastAsia"/>
              </w:rPr>
              <w:t>の実施区</w:t>
            </w:r>
            <w:r w:rsidRPr="002763DC">
              <w:rPr>
                <w:rFonts w:asciiTheme="majorEastAsia" w:eastAsiaTheme="majorEastAsia" w:hAnsiTheme="majorEastAsia" w:hint="eastAsia"/>
              </w:rPr>
              <w:t>は</w:t>
            </w:r>
            <w:r w:rsidRPr="002763DC">
              <w:rPr>
                <w:rFonts w:asciiTheme="majorEastAsia" w:eastAsiaTheme="majorEastAsia" w:hAnsiTheme="majorEastAsia"/>
              </w:rPr>
              <w:t>、アメリカザリガニが</w:t>
            </w:r>
            <w:r w:rsidRPr="002763DC">
              <w:rPr>
                <w:rFonts w:asciiTheme="majorEastAsia" w:eastAsiaTheme="majorEastAsia" w:hAnsiTheme="majorEastAsia" w:hint="eastAsia"/>
              </w:rPr>
              <w:t>多発</w:t>
            </w:r>
            <w:r w:rsidR="000B0592" w:rsidRPr="002763DC">
              <w:rPr>
                <w:rFonts w:asciiTheme="majorEastAsia" w:eastAsiaTheme="majorEastAsia" w:hAnsiTheme="majorEastAsia" w:hint="eastAsia"/>
              </w:rPr>
              <w:t>し</w:t>
            </w:r>
            <w:r w:rsidRPr="002763DC">
              <w:rPr>
                <w:rFonts w:asciiTheme="majorEastAsia" w:eastAsiaTheme="majorEastAsia" w:hAnsiTheme="majorEastAsia"/>
              </w:rPr>
              <w:t>、</w:t>
            </w:r>
            <w:r w:rsidRPr="002763DC">
              <w:rPr>
                <w:rFonts w:asciiTheme="majorEastAsia" w:eastAsiaTheme="majorEastAsia" w:hAnsiTheme="majorEastAsia" w:hint="eastAsia"/>
              </w:rPr>
              <w:t>トンボ</w:t>
            </w:r>
            <w:r w:rsidRPr="002763DC">
              <w:rPr>
                <w:rFonts w:asciiTheme="majorEastAsia" w:eastAsiaTheme="majorEastAsia" w:hAnsiTheme="majorEastAsia"/>
              </w:rPr>
              <w:t>類や</w:t>
            </w:r>
            <w:r w:rsidRPr="002763DC">
              <w:rPr>
                <w:rFonts w:asciiTheme="majorEastAsia" w:eastAsiaTheme="majorEastAsia" w:hAnsiTheme="majorEastAsia" w:hint="eastAsia"/>
              </w:rPr>
              <w:t>水生</w:t>
            </w:r>
            <w:r w:rsidRPr="002763DC">
              <w:rPr>
                <w:rFonts w:asciiTheme="majorEastAsia" w:eastAsiaTheme="majorEastAsia" w:hAnsiTheme="majorEastAsia"/>
              </w:rPr>
              <w:t>コウチュウ類等の</w:t>
            </w:r>
            <w:r w:rsidRPr="002763DC">
              <w:rPr>
                <w:rFonts w:asciiTheme="majorEastAsia" w:eastAsiaTheme="majorEastAsia" w:hAnsiTheme="majorEastAsia" w:hint="eastAsia"/>
              </w:rPr>
              <w:t>指標</w:t>
            </w:r>
            <w:r w:rsidRPr="002763DC">
              <w:rPr>
                <w:rFonts w:asciiTheme="majorEastAsia" w:eastAsiaTheme="majorEastAsia" w:hAnsiTheme="majorEastAsia"/>
              </w:rPr>
              <w:t>生物</w:t>
            </w:r>
            <w:r w:rsidRPr="002763DC">
              <w:rPr>
                <w:rFonts w:asciiTheme="majorEastAsia" w:eastAsiaTheme="majorEastAsia" w:hAnsiTheme="majorEastAsia" w:hint="eastAsia"/>
              </w:rPr>
              <w:t>に影響</w:t>
            </w:r>
            <w:r w:rsidRPr="002763DC">
              <w:rPr>
                <w:rFonts w:asciiTheme="majorEastAsia" w:eastAsiaTheme="majorEastAsia" w:hAnsiTheme="majorEastAsia"/>
              </w:rPr>
              <w:t>を</w:t>
            </w:r>
            <w:r w:rsidRPr="002763DC">
              <w:rPr>
                <w:rFonts w:asciiTheme="majorEastAsia" w:eastAsiaTheme="majorEastAsia" w:hAnsiTheme="majorEastAsia" w:hint="eastAsia"/>
              </w:rPr>
              <w:t>与えた</w:t>
            </w:r>
            <w:r w:rsidRPr="002763DC">
              <w:rPr>
                <w:rFonts w:asciiTheme="majorEastAsia" w:eastAsiaTheme="majorEastAsia" w:hAnsiTheme="majorEastAsia"/>
              </w:rPr>
              <w:t>こと</w:t>
            </w:r>
            <w:r w:rsidRPr="002763DC">
              <w:rPr>
                <w:rFonts w:asciiTheme="majorEastAsia" w:eastAsiaTheme="majorEastAsia" w:hAnsiTheme="majorEastAsia" w:hint="eastAsia"/>
              </w:rPr>
              <w:t>、</w:t>
            </w:r>
            <w:r w:rsidRPr="002763DC">
              <w:rPr>
                <w:rFonts w:asciiTheme="majorEastAsia" w:eastAsiaTheme="majorEastAsia" w:hAnsiTheme="majorEastAsia"/>
              </w:rPr>
              <w:t>白河市の実施区</w:t>
            </w:r>
            <w:r w:rsidRPr="002763DC">
              <w:rPr>
                <w:rFonts w:asciiTheme="majorEastAsia" w:eastAsiaTheme="majorEastAsia" w:hAnsiTheme="majorEastAsia" w:hint="eastAsia"/>
              </w:rPr>
              <w:t>は</w:t>
            </w:r>
            <w:r w:rsidRPr="002763DC">
              <w:rPr>
                <w:rFonts w:asciiTheme="majorEastAsia" w:eastAsiaTheme="majorEastAsia" w:hAnsiTheme="majorEastAsia"/>
              </w:rPr>
              <w:t>、</w:t>
            </w:r>
            <w:r w:rsidRPr="002763DC">
              <w:rPr>
                <w:rFonts w:asciiTheme="majorEastAsia" w:eastAsiaTheme="majorEastAsia" w:hAnsiTheme="majorEastAsia" w:hint="eastAsia"/>
              </w:rPr>
              <w:t>高温・渇水</w:t>
            </w:r>
            <w:r w:rsidRPr="002763DC">
              <w:rPr>
                <w:rFonts w:asciiTheme="majorEastAsia" w:eastAsiaTheme="majorEastAsia" w:hAnsiTheme="majorEastAsia"/>
              </w:rPr>
              <w:t>により、</w:t>
            </w:r>
            <w:r w:rsidR="000B6D22" w:rsidRPr="002763DC">
              <w:rPr>
                <w:rFonts w:asciiTheme="majorEastAsia" w:eastAsiaTheme="majorEastAsia" w:hAnsiTheme="majorEastAsia"/>
              </w:rPr>
              <w:t>ほ場がひび割れるほどに乾燥しており、</w:t>
            </w:r>
            <w:r w:rsidR="000B6D22" w:rsidRPr="002763DC">
              <w:rPr>
                <w:rFonts w:asciiTheme="majorEastAsia" w:eastAsiaTheme="majorEastAsia" w:hAnsiTheme="majorEastAsia" w:hint="eastAsia"/>
              </w:rPr>
              <w:t>トンボ類</w:t>
            </w:r>
            <w:r w:rsidR="000B6D22" w:rsidRPr="002763DC">
              <w:rPr>
                <w:rFonts w:asciiTheme="majorEastAsia" w:eastAsiaTheme="majorEastAsia" w:hAnsiTheme="majorEastAsia"/>
              </w:rPr>
              <w:t>、カエル類、水生コウチュウ類</w:t>
            </w:r>
            <w:r w:rsidR="000B6D22" w:rsidRPr="002763DC">
              <w:rPr>
                <w:rFonts w:asciiTheme="majorEastAsia" w:eastAsiaTheme="majorEastAsia" w:hAnsiTheme="majorEastAsia" w:hint="eastAsia"/>
              </w:rPr>
              <w:t>等</w:t>
            </w:r>
            <w:r w:rsidR="000B6D22" w:rsidRPr="002763DC">
              <w:rPr>
                <w:rFonts w:asciiTheme="majorEastAsia" w:eastAsiaTheme="majorEastAsia" w:hAnsiTheme="majorEastAsia"/>
              </w:rPr>
              <w:t>の指標生物に</w:t>
            </w:r>
            <w:r w:rsidR="000B6D22" w:rsidRPr="002763DC">
              <w:rPr>
                <w:rFonts w:asciiTheme="majorEastAsia" w:eastAsiaTheme="majorEastAsia" w:hAnsiTheme="majorEastAsia" w:hint="eastAsia"/>
              </w:rPr>
              <w:t>影響</w:t>
            </w:r>
            <w:r w:rsidR="000B0592" w:rsidRPr="002763DC">
              <w:rPr>
                <w:rFonts w:asciiTheme="majorEastAsia" w:eastAsiaTheme="majorEastAsia" w:hAnsiTheme="majorEastAsia"/>
              </w:rPr>
              <w:t>を与えたことから、調査結果</w:t>
            </w:r>
            <w:r w:rsidR="000B0592" w:rsidRPr="002763DC">
              <w:rPr>
                <w:rFonts w:asciiTheme="majorEastAsia" w:eastAsiaTheme="majorEastAsia" w:hAnsiTheme="majorEastAsia" w:hint="eastAsia"/>
              </w:rPr>
              <w:t>に</w:t>
            </w:r>
            <w:r w:rsidR="000B0592" w:rsidRPr="002763DC">
              <w:rPr>
                <w:rFonts w:asciiTheme="majorEastAsia" w:eastAsiaTheme="majorEastAsia" w:hAnsiTheme="majorEastAsia"/>
              </w:rPr>
              <w:t>含めていない</w:t>
            </w:r>
            <w:r w:rsidR="000B6D22" w:rsidRPr="002763DC">
              <w:rPr>
                <w:rFonts w:asciiTheme="majorEastAsia" w:eastAsiaTheme="majorEastAsia" w:hAnsiTheme="majorEastAsia"/>
              </w:rPr>
              <w:t>。</w:t>
            </w:r>
          </w:p>
          <w:p w:rsidR="005632E9" w:rsidRPr="002763DC" w:rsidRDefault="005632E9" w:rsidP="00953A4A">
            <w:pPr>
              <w:rPr>
                <w:rFonts w:asciiTheme="majorEastAsia" w:eastAsiaTheme="majorEastAsia" w:hAnsiTheme="majorEastAsia"/>
              </w:rPr>
            </w:pPr>
          </w:p>
          <w:p w:rsidR="0050441D" w:rsidRPr="002763DC" w:rsidRDefault="00033658" w:rsidP="000B0592">
            <w:pPr>
              <w:jc w:val="left"/>
              <w:rPr>
                <w:rFonts w:asciiTheme="majorEastAsia" w:eastAsiaTheme="majorEastAsia" w:hAnsiTheme="majorEastAsia"/>
              </w:rPr>
            </w:pPr>
            <w:r>
              <w:rPr>
                <w:noProof/>
              </w:rPr>
              <w:drawing>
                <wp:anchor distT="0" distB="0" distL="114300" distR="114300" simplePos="0" relativeHeight="251682816" behindDoc="0" locked="0" layoutInCell="1" allowOverlap="1">
                  <wp:simplePos x="0" y="0"/>
                  <wp:positionH relativeFrom="column">
                    <wp:posOffset>192</wp:posOffset>
                  </wp:positionH>
                  <wp:positionV relativeFrom="paragraph">
                    <wp:posOffset>76835</wp:posOffset>
                  </wp:positionV>
                  <wp:extent cx="5296535" cy="1339215"/>
                  <wp:effectExtent l="0" t="0" r="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6535" cy="1339215"/>
                          </a:xfrm>
                          <a:prstGeom prst="rect">
                            <a:avLst/>
                          </a:prstGeom>
                          <a:noFill/>
                          <a:extLst/>
                        </pic:spPr>
                      </pic:pic>
                    </a:graphicData>
                  </a:graphic>
                  <wp14:sizeRelH relativeFrom="page">
                    <wp14:pctWidth>0</wp14:pctWidth>
                  </wp14:sizeRelH>
                  <wp14:sizeRelV relativeFrom="page">
                    <wp14:pctHeight>0</wp14:pctHeight>
                  </wp14:sizeRelV>
                </wp:anchor>
              </w:drawing>
            </w:r>
            <w:r w:rsidR="002B3C24" w:rsidRPr="002763DC">
              <w:rPr>
                <w:rFonts w:asciiTheme="majorEastAsia" w:eastAsiaTheme="majorEastAsia" w:hAnsiTheme="majorEastAsia" w:hint="eastAsia"/>
              </w:rPr>
              <w:t xml:space="preserve">　表４</w:t>
            </w:r>
            <w:r w:rsidR="00A336FC" w:rsidRPr="002763DC">
              <w:rPr>
                <w:rFonts w:asciiTheme="majorEastAsia" w:eastAsiaTheme="majorEastAsia" w:hAnsiTheme="majorEastAsia" w:hint="eastAsia"/>
              </w:rPr>
              <w:t xml:space="preserve">　生物多様性保全効果調査結果（調査区当たり</w:t>
            </w:r>
            <w:r w:rsidR="000B0592" w:rsidRPr="002763DC">
              <w:rPr>
                <w:rFonts w:asciiTheme="majorEastAsia" w:eastAsiaTheme="majorEastAsia" w:hAnsiTheme="majorEastAsia" w:hint="eastAsia"/>
              </w:rPr>
              <w:t>の個体数</w:t>
            </w:r>
            <w:r w:rsidR="000B0592" w:rsidRPr="002763DC">
              <w:rPr>
                <w:rFonts w:asciiTheme="majorEastAsia" w:eastAsiaTheme="majorEastAsia" w:hAnsiTheme="majorEastAsia"/>
              </w:rPr>
              <w:t>）</w:t>
            </w:r>
          </w:p>
          <w:p w:rsidR="0050441D" w:rsidRDefault="0050441D" w:rsidP="007372BE">
            <w:pPr>
              <w:jc w:val="left"/>
              <w:rPr>
                <w:rFonts w:asciiTheme="majorEastAsia" w:eastAsiaTheme="majorEastAsia" w:hAnsiTheme="majorEastAsia"/>
              </w:rPr>
            </w:pPr>
            <w:r w:rsidRPr="002763DC">
              <w:rPr>
                <w:rFonts w:asciiTheme="majorEastAsia" w:eastAsiaTheme="majorEastAsia" w:hAnsiTheme="majorEastAsia" w:hint="eastAsia"/>
              </w:rPr>
              <w:t xml:space="preserve">　　</w:t>
            </w:r>
          </w:p>
          <w:p w:rsidR="00033658" w:rsidRDefault="00033658" w:rsidP="007372BE">
            <w:pPr>
              <w:jc w:val="left"/>
              <w:rPr>
                <w:rFonts w:asciiTheme="majorEastAsia" w:eastAsiaTheme="majorEastAsia" w:hAnsiTheme="majorEastAsia"/>
              </w:rPr>
            </w:pPr>
          </w:p>
          <w:p w:rsidR="00033658" w:rsidRDefault="00033658" w:rsidP="007372BE">
            <w:pPr>
              <w:jc w:val="left"/>
              <w:rPr>
                <w:rFonts w:asciiTheme="majorEastAsia" w:eastAsiaTheme="majorEastAsia" w:hAnsiTheme="majorEastAsia"/>
              </w:rPr>
            </w:pPr>
          </w:p>
          <w:p w:rsidR="00033658" w:rsidRDefault="00033658" w:rsidP="007372BE">
            <w:pPr>
              <w:jc w:val="left"/>
              <w:rPr>
                <w:rFonts w:asciiTheme="majorEastAsia" w:eastAsiaTheme="majorEastAsia" w:hAnsiTheme="majorEastAsia"/>
              </w:rPr>
            </w:pPr>
          </w:p>
          <w:p w:rsidR="00033658" w:rsidRPr="002763DC" w:rsidRDefault="00033658" w:rsidP="007372BE">
            <w:pPr>
              <w:jc w:val="left"/>
              <w:rPr>
                <w:rFonts w:asciiTheme="majorEastAsia" w:eastAsiaTheme="majorEastAsia" w:hAnsiTheme="majorEastAsia"/>
              </w:rPr>
            </w:pPr>
          </w:p>
          <w:p w:rsidR="000B0592" w:rsidRPr="002763DC" w:rsidRDefault="00D969B4" w:rsidP="00953A4A">
            <w:pPr>
              <w:rPr>
                <w:rFonts w:asciiTheme="majorEastAsia" w:eastAsiaTheme="majorEastAsia" w:hAnsiTheme="majorEastAsia"/>
              </w:rPr>
            </w:pPr>
            <w:r w:rsidRPr="002763DC">
              <w:rPr>
                <w:noProof/>
                <w:szCs w:val="21"/>
              </w:rPr>
              <w:drawing>
                <wp:anchor distT="0" distB="0" distL="114300" distR="114300" simplePos="0" relativeHeight="251681792" behindDoc="0" locked="0" layoutInCell="1" allowOverlap="1" wp14:anchorId="2AC76717" wp14:editId="3ECAA104">
                  <wp:simplePos x="0" y="0"/>
                  <wp:positionH relativeFrom="column">
                    <wp:posOffset>2917190</wp:posOffset>
                  </wp:positionH>
                  <wp:positionV relativeFrom="paragraph">
                    <wp:posOffset>159385</wp:posOffset>
                  </wp:positionV>
                  <wp:extent cx="2209800" cy="1657351"/>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62601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800" cy="1657351"/>
                          </a:xfrm>
                          <a:prstGeom prst="rect">
                            <a:avLst/>
                          </a:prstGeom>
                        </pic:spPr>
                      </pic:pic>
                    </a:graphicData>
                  </a:graphic>
                  <wp14:sizeRelH relativeFrom="page">
                    <wp14:pctWidth>0</wp14:pctWidth>
                  </wp14:sizeRelH>
                  <wp14:sizeRelV relativeFrom="page">
                    <wp14:pctHeight>0</wp14:pctHeight>
                  </wp14:sizeRelV>
                </wp:anchor>
              </w:drawing>
            </w:r>
            <w:r w:rsidRPr="002763DC">
              <w:rPr>
                <w:noProof/>
                <w:szCs w:val="21"/>
              </w:rPr>
              <w:drawing>
                <wp:anchor distT="0" distB="0" distL="114300" distR="114300" simplePos="0" relativeHeight="251679744" behindDoc="0" locked="0" layoutInCell="1" allowOverlap="1" wp14:anchorId="28EC7E3C" wp14:editId="13B38B35">
                  <wp:simplePos x="0" y="0"/>
                  <wp:positionH relativeFrom="column">
                    <wp:posOffset>174114</wp:posOffset>
                  </wp:positionH>
                  <wp:positionV relativeFrom="paragraph">
                    <wp:posOffset>155575</wp:posOffset>
                  </wp:positionV>
                  <wp:extent cx="2476500" cy="1642827"/>
                  <wp:effectExtent l="0" t="0" r="0" b="0"/>
                  <wp:wrapNone/>
                  <wp:docPr id="13" name="図 13" descr="\\Kankyou-megumi\環境保全農業課共有\Ｉ循環型農業\３環境と共生する農業\17環境保全型農業直接支援対策\平成30年度\☆★追加調査(生物・温暖化等)☆★\★都道府県が行う自主的な調査(IPM＋秋耕・生物多様性保全効果調査)\300731第２回調査\300731生物調査（水田）\須賀川（実施・有賀）\コモリグ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kyou-megumi\環境保全農業課共有\Ｉ循環型農業\３環境と共生する農業\17環境保全型農業直接支援対策\平成30年度\☆★追加調査(生物・温暖化等)☆★\★都道府県が行う自主的な調査(IPM＋秋耕・生物多様性保全効果調査)\300731第２回調査\300731生物調査（水田）\須賀川（実施・有賀）\コモリグモ.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642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592" w:rsidRPr="002763DC" w:rsidRDefault="000B0592"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0B0592" w:rsidRPr="002763DC" w:rsidRDefault="000B0592" w:rsidP="00953A4A">
            <w:pPr>
              <w:rPr>
                <w:rFonts w:asciiTheme="majorEastAsia" w:eastAsiaTheme="majorEastAsia" w:hAnsiTheme="majorEastAsia"/>
              </w:rPr>
            </w:pPr>
          </w:p>
          <w:p w:rsidR="00D969B4" w:rsidRPr="002763DC" w:rsidRDefault="00D969B4" w:rsidP="00953A4A">
            <w:pPr>
              <w:rPr>
                <w:rFonts w:asciiTheme="majorEastAsia" w:eastAsiaTheme="majorEastAsia" w:hAnsiTheme="majorEastAsia"/>
              </w:rPr>
            </w:pPr>
            <w:r w:rsidRPr="002763DC">
              <w:rPr>
                <w:rFonts w:asciiTheme="majorEastAsia" w:eastAsiaTheme="majorEastAsia" w:hAnsiTheme="majorEastAsia" w:hint="eastAsia"/>
              </w:rPr>
              <w:t xml:space="preserve">　</w:t>
            </w:r>
            <w:r w:rsidRPr="002763DC">
              <w:rPr>
                <w:rFonts w:asciiTheme="majorEastAsia" w:eastAsiaTheme="majorEastAsia" w:hAnsiTheme="majorEastAsia"/>
              </w:rPr>
              <w:t xml:space="preserve">　　　</w:t>
            </w:r>
            <w:r w:rsidRPr="002763DC">
              <w:rPr>
                <w:rFonts w:asciiTheme="majorEastAsia" w:eastAsiaTheme="majorEastAsia" w:hAnsiTheme="majorEastAsia" w:hint="eastAsia"/>
              </w:rPr>
              <w:t>卵のうを</w:t>
            </w:r>
            <w:r w:rsidRPr="002763DC">
              <w:rPr>
                <w:rFonts w:asciiTheme="majorEastAsia" w:eastAsiaTheme="majorEastAsia" w:hAnsiTheme="majorEastAsia"/>
              </w:rPr>
              <w:t>背負うコモリグモ類</w:t>
            </w:r>
            <w:r w:rsidRPr="002763DC">
              <w:rPr>
                <w:rFonts w:asciiTheme="majorEastAsia" w:eastAsiaTheme="majorEastAsia" w:hAnsiTheme="majorEastAsia" w:hint="eastAsia"/>
              </w:rPr>
              <w:t xml:space="preserve">　</w:t>
            </w:r>
            <w:r w:rsidRPr="002763DC">
              <w:rPr>
                <w:rFonts w:asciiTheme="majorEastAsia" w:eastAsiaTheme="majorEastAsia" w:hAnsiTheme="majorEastAsia"/>
              </w:rPr>
              <w:t xml:space="preserve">　　　　　　</w:t>
            </w:r>
            <w:r w:rsidRPr="002763DC">
              <w:rPr>
                <w:rFonts w:asciiTheme="majorEastAsia" w:eastAsiaTheme="majorEastAsia" w:hAnsiTheme="majorEastAsia" w:hint="eastAsia"/>
              </w:rPr>
              <w:t xml:space="preserve">　</w:t>
            </w:r>
            <w:r w:rsidRPr="002763DC">
              <w:rPr>
                <w:rFonts w:asciiTheme="majorEastAsia" w:eastAsiaTheme="majorEastAsia" w:hAnsiTheme="majorEastAsia"/>
              </w:rPr>
              <w:t xml:space="preserve">　コオイムシ類</w:t>
            </w:r>
          </w:p>
          <w:p w:rsidR="00985D80" w:rsidRPr="002763DC" w:rsidRDefault="001C4A7B" w:rsidP="001C4A7B">
            <w:pPr>
              <w:rPr>
                <w:rFonts w:asciiTheme="majorEastAsia" w:eastAsiaTheme="majorEastAsia" w:hAnsiTheme="majorEastAsia"/>
              </w:rPr>
            </w:pPr>
            <w:r w:rsidRPr="002763DC">
              <w:rPr>
                <w:rFonts w:asciiTheme="majorEastAsia" w:eastAsiaTheme="majorEastAsia" w:hAnsiTheme="majorEastAsia" w:hint="eastAsia"/>
              </w:rPr>
              <w:t>【参考】</w:t>
            </w:r>
          </w:p>
          <w:p w:rsidR="00FA2FA0" w:rsidRPr="002763DC" w:rsidRDefault="00985D80" w:rsidP="001C4A7B">
            <w:pPr>
              <w:rPr>
                <w:rFonts w:asciiTheme="majorEastAsia" w:eastAsiaTheme="majorEastAsia" w:hAnsiTheme="majorEastAsia"/>
              </w:rPr>
            </w:pPr>
            <w:r w:rsidRPr="002763DC">
              <w:rPr>
                <w:rFonts w:asciiTheme="majorEastAsia" w:eastAsiaTheme="majorEastAsia" w:hAnsiTheme="majorEastAsia" w:hint="eastAsia"/>
              </w:rPr>
              <w:t xml:space="preserve">　平成</w:t>
            </w:r>
            <w:r w:rsidRPr="002763DC">
              <w:rPr>
                <w:rFonts w:asciiTheme="majorEastAsia" w:eastAsiaTheme="majorEastAsia" w:hAnsiTheme="majorEastAsia"/>
              </w:rPr>
              <w:t>２９年度</w:t>
            </w:r>
            <w:r w:rsidRPr="002763DC">
              <w:rPr>
                <w:rFonts w:asciiTheme="majorEastAsia" w:eastAsiaTheme="majorEastAsia" w:hAnsiTheme="majorEastAsia" w:hint="eastAsia"/>
              </w:rPr>
              <w:t>は、低温等</w:t>
            </w:r>
            <w:r w:rsidR="00D969B4" w:rsidRPr="002763DC">
              <w:rPr>
                <w:rFonts w:asciiTheme="majorEastAsia" w:eastAsiaTheme="majorEastAsia" w:hAnsiTheme="majorEastAsia" w:hint="eastAsia"/>
              </w:rPr>
              <w:t>の影響により、全体的に生物の発生が少なく</w:t>
            </w:r>
            <w:r w:rsidRPr="002763DC">
              <w:rPr>
                <w:rFonts w:asciiTheme="majorEastAsia" w:eastAsiaTheme="majorEastAsia" w:hAnsiTheme="majorEastAsia" w:hint="eastAsia"/>
              </w:rPr>
              <w:t>、発生時期にずれが見られ</w:t>
            </w:r>
            <w:r w:rsidR="00FA2FA0" w:rsidRPr="002763DC">
              <w:rPr>
                <w:rFonts w:asciiTheme="majorEastAsia" w:eastAsiaTheme="majorEastAsia" w:hAnsiTheme="majorEastAsia" w:hint="eastAsia"/>
              </w:rPr>
              <w:t>、</w:t>
            </w:r>
            <w:r w:rsidR="00D969B4" w:rsidRPr="002763DC">
              <w:rPr>
                <w:rFonts w:asciiTheme="majorEastAsia" w:eastAsiaTheme="majorEastAsia" w:hAnsiTheme="majorEastAsia" w:hint="eastAsia"/>
              </w:rPr>
              <w:t>また、</w:t>
            </w:r>
            <w:r w:rsidR="00033658">
              <w:rPr>
                <w:rFonts w:asciiTheme="majorEastAsia" w:eastAsiaTheme="majorEastAsia" w:hAnsiTheme="majorEastAsia"/>
              </w:rPr>
              <w:t>平成３０年度は、高温と</w:t>
            </w:r>
            <w:r w:rsidR="00033658">
              <w:rPr>
                <w:rFonts w:asciiTheme="majorEastAsia" w:eastAsiaTheme="majorEastAsia" w:hAnsiTheme="majorEastAsia" w:hint="eastAsia"/>
              </w:rPr>
              <w:t>渇水</w:t>
            </w:r>
            <w:r w:rsidR="00033658">
              <w:rPr>
                <w:rFonts w:asciiTheme="majorEastAsia" w:eastAsiaTheme="majorEastAsia" w:hAnsiTheme="majorEastAsia"/>
              </w:rPr>
              <w:t>が</w:t>
            </w:r>
            <w:r w:rsidR="00FA2FA0" w:rsidRPr="002763DC">
              <w:rPr>
                <w:rFonts w:asciiTheme="majorEastAsia" w:eastAsiaTheme="majorEastAsia" w:hAnsiTheme="majorEastAsia"/>
              </w:rPr>
              <w:t>、</w:t>
            </w:r>
            <w:r w:rsidR="00FA2FA0" w:rsidRPr="002763DC">
              <w:rPr>
                <w:rFonts w:asciiTheme="majorEastAsia" w:eastAsiaTheme="majorEastAsia" w:hAnsiTheme="majorEastAsia" w:hint="eastAsia"/>
              </w:rPr>
              <w:t>水田</w:t>
            </w:r>
            <w:r w:rsidR="00FA2FA0" w:rsidRPr="002763DC">
              <w:rPr>
                <w:rFonts w:asciiTheme="majorEastAsia" w:eastAsiaTheme="majorEastAsia" w:hAnsiTheme="majorEastAsia"/>
              </w:rPr>
              <w:t>での</w:t>
            </w:r>
            <w:r w:rsidR="00FA2FA0" w:rsidRPr="002763DC">
              <w:rPr>
                <w:rFonts w:asciiTheme="majorEastAsia" w:eastAsiaTheme="majorEastAsia" w:hAnsiTheme="majorEastAsia" w:hint="eastAsia"/>
              </w:rPr>
              <w:t>調査に</w:t>
            </w:r>
            <w:r w:rsidR="00FA2FA0" w:rsidRPr="002763DC">
              <w:rPr>
                <w:rFonts w:asciiTheme="majorEastAsia" w:eastAsiaTheme="majorEastAsia" w:hAnsiTheme="majorEastAsia"/>
              </w:rPr>
              <w:t>大きな影響を与えたと考えられる</w:t>
            </w:r>
            <w:r w:rsidR="00FA2FA0" w:rsidRPr="002763DC">
              <w:rPr>
                <w:rFonts w:asciiTheme="majorEastAsia" w:eastAsiaTheme="majorEastAsia" w:hAnsiTheme="majorEastAsia" w:hint="eastAsia"/>
              </w:rPr>
              <w:t>。</w:t>
            </w:r>
          </w:p>
          <w:p w:rsidR="00985D80" w:rsidRPr="002763DC" w:rsidRDefault="00FA2FA0" w:rsidP="001C4A7B">
            <w:pPr>
              <w:rPr>
                <w:rFonts w:asciiTheme="majorEastAsia" w:eastAsiaTheme="majorEastAsia" w:hAnsiTheme="majorEastAsia"/>
              </w:rPr>
            </w:pPr>
            <w:r w:rsidRPr="002763DC">
              <w:rPr>
                <w:rFonts w:asciiTheme="majorEastAsia" w:eastAsiaTheme="majorEastAsia" w:hAnsiTheme="majorEastAsia" w:hint="eastAsia"/>
              </w:rPr>
              <w:t xml:space="preserve">　また</w:t>
            </w:r>
            <w:r w:rsidR="000B0592" w:rsidRPr="002763DC">
              <w:rPr>
                <w:rFonts w:asciiTheme="majorEastAsia" w:eastAsiaTheme="majorEastAsia" w:hAnsiTheme="majorEastAsia"/>
              </w:rPr>
              <w:t>、調査ほ場の条件</w:t>
            </w:r>
            <w:r w:rsidR="000B0592" w:rsidRPr="002763DC">
              <w:rPr>
                <w:rFonts w:asciiTheme="majorEastAsia" w:eastAsiaTheme="majorEastAsia" w:hAnsiTheme="majorEastAsia" w:hint="eastAsia"/>
              </w:rPr>
              <w:t>が</w:t>
            </w:r>
            <w:r w:rsidRPr="002763DC">
              <w:rPr>
                <w:rFonts w:asciiTheme="majorEastAsia" w:eastAsiaTheme="majorEastAsia" w:hAnsiTheme="majorEastAsia"/>
              </w:rPr>
              <w:t>、</w:t>
            </w:r>
            <w:r w:rsidR="000B0592" w:rsidRPr="002763DC">
              <w:rPr>
                <w:rFonts w:asciiTheme="majorEastAsia" w:eastAsiaTheme="majorEastAsia" w:hAnsiTheme="majorEastAsia" w:hint="eastAsia"/>
              </w:rPr>
              <w:t>大きな</w:t>
            </w:r>
            <w:r w:rsidRPr="002763DC">
              <w:rPr>
                <w:rFonts w:asciiTheme="majorEastAsia" w:eastAsiaTheme="majorEastAsia" w:hAnsiTheme="majorEastAsia"/>
              </w:rPr>
              <w:t>影響を</w:t>
            </w:r>
            <w:r w:rsidR="000B0592" w:rsidRPr="002763DC">
              <w:rPr>
                <w:rFonts w:asciiTheme="majorEastAsia" w:eastAsiaTheme="majorEastAsia" w:hAnsiTheme="majorEastAsia" w:hint="eastAsia"/>
              </w:rPr>
              <w:t>及ぼす</w:t>
            </w:r>
            <w:r w:rsidR="000B0592" w:rsidRPr="002763DC">
              <w:rPr>
                <w:rFonts w:asciiTheme="majorEastAsia" w:eastAsiaTheme="majorEastAsia" w:hAnsiTheme="majorEastAsia"/>
              </w:rPr>
              <w:t>ことから、</w:t>
            </w:r>
            <w:r w:rsidRPr="002763DC">
              <w:rPr>
                <w:rFonts w:asciiTheme="majorEastAsia" w:eastAsiaTheme="majorEastAsia" w:hAnsiTheme="majorEastAsia"/>
              </w:rPr>
              <w:t>調査と併せて、</w:t>
            </w:r>
            <w:r w:rsidR="00985D80" w:rsidRPr="002763DC">
              <w:rPr>
                <w:rFonts w:asciiTheme="majorEastAsia" w:eastAsiaTheme="majorEastAsia" w:hAnsiTheme="majorEastAsia" w:hint="eastAsia"/>
              </w:rPr>
              <w:t xml:space="preserve">環境省版レッドリスト(絶滅のおそれのある野生生物の種のリスト)と本県レッドリストの比較も参考とした。　</w:t>
            </w:r>
          </w:p>
          <w:p w:rsidR="001C4A7B" w:rsidRPr="002763DC" w:rsidRDefault="00985D80" w:rsidP="001C4A7B">
            <w:pPr>
              <w:rPr>
                <w:rFonts w:asciiTheme="majorEastAsia" w:eastAsiaTheme="majorEastAsia" w:hAnsiTheme="majorEastAsia"/>
              </w:rPr>
            </w:pPr>
            <w:r w:rsidRPr="002763DC">
              <w:rPr>
                <w:rFonts w:asciiTheme="majorEastAsia" w:eastAsiaTheme="majorEastAsia" w:hAnsiTheme="majorEastAsia" w:hint="eastAsia"/>
              </w:rPr>
              <w:t xml:space="preserve">　</w:t>
            </w:r>
            <w:r w:rsidR="00033658">
              <w:rPr>
                <w:rFonts w:asciiTheme="majorEastAsia" w:eastAsiaTheme="majorEastAsia" w:hAnsiTheme="majorEastAsia" w:hint="eastAsia"/>
              </w:rPr>
              <w:t>指標生物（カエル類、止水性イト</w:t>
            </w:r>
            <w:r w:rsidR="001C4A7B" w:rsidRPr="002763DC">
              <w:rPr>
                <w:rFonts w:asciiTheme="majorEastAsia" w:eastAsiaTheme="majorEastAsia" w:hAnsiTheme="majorEastAsia" w:hint="eastAsia"/>
              </w:rPr>
              <w:t>トンボ類、水生カメムシ類［アメンボ類を除く］、水生コウチュウ類、クモ類［アシナガグモ属とコモリグモ科］）を対象に、環境省の第４次レッドリスト（以下、「国レッドリスト」）と福島県の改訂版レッドリスト（以下、「県レッドリスト」）に記載されている種類を比較したところ、カエル類は２種で同数であったが、昆虫類は県レッドリストが１１種少なく、福島県レッドリスト掲載種のうち、９種は国レッドリストよりも絶滅危惧ランクが低かった。</w:t>
            </w:r>
          </w:p>
          <w:p w:rsidR="001C4A7B" w:rsidRPr="002763DC" w:rsidRDefault="001C4A7B" w:rsidP="001C4A7B">
            <w:pPr>
              <w:rPr>
                <w:rFonts w:asciiTheme="majorEastAsia" w:eastAsiaTheme="majorEastAsia" w:hAnsiTheme="majorEastAsia"/>
              </w:rPr>
            </w:pPr>
            <w:r w:rsidRPr="002763DC">
              <w:rPr>
                <w:rFonts w:asciiTheme="majorEastAsia" w:eastAsiaTheme="majorEastAsia" w:hAnsiTheme="majorEastAsia" w:hint="eastAsia"/>
              </w:rPr>
              <w:t xml:space="preserve">　このことから、福島県は、全国と比較して、絶滅の危機に瀕している生物を育む健全な環境が多く残されていることが示唆される。</w:t>
            </w:r>
          </w:p>
          <w:p w:rsidR="00C93C7F" w:rsidRPr="002763DC" w:rsidRDefault="001C4A7B" w:rsidP="00953A4A">
            <w:pPr>
              <w:rPr>
                <w:rFonts w:asciiTheme="majorEastAsia" w:eastAsiaTheme="majorEastAsia" w:hAnsiTheme="majorEastAsia"/>
              </w:rPr>
            </w:pPr>
            <w:r w:rsidRPr="002763DC">
              <w:rPr>
                <w:rFonts w:asciiTheme="majorEastAsia" w:eastAsiaTheme="majorEastAsia" w:hAnsiTheme="majorEastAsia" w:hint="eastAsia"/>
              </w:rPr>
              <w:t xml:space="preserve">　絶滅の危機に瀕している生物は、個体群を維持するために、環境要素に敏感に反応するが、本県の場合は、取組を実施していない慣行ほ場やその周辺</w:t>
            </w:r>
            <w:r w:rsidR="00033658">
              <w:rPr>
                <w:rFonts w:asciiTheme="majorEastAsia" w:eastAsiaTheme="majorEastAsia" w:hAnsiTheme="majorEastAsia" w:hint="eastAsia"/>
              </w:rPr>
              <w:t>に</w:t>
            </w:r>
            <w:r w:rsidR="00033658">
              <w:rPr>
                <w:rFonts w:asciiTheme="majorEastAsia" w:eastAsiaTheme="majorEastAsia" w:hAnsiTheme="majorEastAsia"/>
              </w:rPr>
              <w:t>おいて</w:t>
            </w:r>
            <w:r w:rsidRPr="002763DC">
              <w:rPr>
                <w:rFonts w:asciiTheme="majorEastAsia" w:eastAsiaTheme="majorEastAsia" w:hAnsiTheme="majorEastAsia" w:hint="eastAsia"/>
              </w:rPr>
              <w:t>も生物多様性が高く、取組実施効果が明確に表れない可能性も考えられる。</w:t>
            </w:r>
          </w:p>
        </w:tc>
      </w:tr>
    </w:tbl>
    <w:p w:rsidR="004058C5" w:rsidRPr="003B0F8A" w:rsidRDefault="004058C5" w:rsidP="004058C5">
      <w:pPr>
        <w:rPr>
          <w:rFonts w:ascii="ＭＳ ゴシック" w:eastAsia="ＭＳ ゴシック" w:hAnsi="ＭＳ ゴシック"/>
          <w:sz w:val="22"/>
        </w:rPr>
      </w:pPr>
      <w:r w:rsidRPr="003B0F8A">
        <w:rPr>
          <w:rFonts w:ascii="ＭＳ ゴシック" w:eastAsia="ＭＳ ゴシック" w:hAnsi="ＭＳ ゴシック" w:hint="eastAsia"/>
          <w:b/>
          <w:sz w:val="28"/>
          <w:bdr w:val="single" w:sz="4" w:space="0" w:color="auto"/>
        </w:rPr>
        <w:t>第３</w:t>
      </w:r>
      <w:r w:rsidRPr="003B0F8A">
        <w:rPr>
          <w:rFonts w:ascii="ＭＳ ゴシック" w:eastAsia="ＭＳ ゴシック" w:hAnsi="ＭＳ ゴシック"/>
          <w:b/>
          <w:sz w:val="28"/>
          <w:bdr w:val="single" w:sz="4" w:space="0" w:color="auto"/>
        </w:rPr>
        <w:t xml:space="preserve">章　</w:t>
      </w:r>
      <w:r w:rsidR="00984881">
        <w:rPr>
          <w:rFonts w:ascii="ＭＳ ゴシック" w:eastAsia="ＭＳ ゴシック" w:hAnsi="ＭＳ ゴシック" w:hint="eastAsia"/>
          <w:b/>
          <w:sz w:val="28"/>
          <w:bdr w:val="single" w:sz="4" w:space="0" w:color="auto"/>
        </w:rPr>
        <w:t>施策</w:t>
      </w:r>
      <w:r w:rsidR="005A277F">
        <w:rPr>
          <w:rFonts w:ascii="ＭＳ ゴシック" w:eastAsia="ＭＳ ゴシック" w:hAnsi="ＭＳ ゴシック"/>
          <w:b/>
          <w:sz w:val="28"/>
          <w:bdr w:val="single" w:sz="4" w:space="0" w:color="auto"/>
        </w:rPr>
        <w:t>の点検</w:t>
      </w:r>
      <w:r w:rsidR="004E4D43">
        <w:rPr>
          <w:rFonts w:ascii="ＭＳ ゴシック" w:eastAsia="ＭＳ ゴシック" w:hAnsi="ＭＳ ゴシック" w:hint="eastAsia"/>
          <w:b/>
          <w:sz w:val="28"/>
          <w:bdr w:val="single" w:sz="4" w:space="0" w:color="auto"/>
        </w:rPr>
        <w:t>及び</w:t>
      </w:r>
      <w:r w:rsidR="004E4D43">
        <w:rPr>
          <w:rFonts w:ascii="ＭＳ ゴシック" w:eastAsia="ＭＳ ゴシック" w:hAnsi="ＭＳ ゴシック"/>
          <w:b/>
          <w:sz w:val="28"/>
          <w:bdr w:val="single" w:sz="4" w:space="0" w:color="auto"/>
        </w:rPr>
        <w:t>今後の対応</w:t>
      </w:r>
    </w:p>
    <w:p w:rsidR="00B21C88" w:rsidRDefault="00B21C88">
      <w:pPr>
        <w:rPr>
          <w:rFonts w:ascii="ＭＳ ゴシック" w:eastAsia="ＭＳ ゴシック" w:hAnsi="ＭＳ ゴシック"/>
          <w:b/>
          <w:szCs w:val="21"/>
        </w:rPr>
      </w:pPr>
      <w:r>
        <w:rPr>
          <w:rFonts w:ascii="ＭＳ ゴシック" w:eastAsia="ＭＳ ゴシック" w:hAnsi="ＭＳ ゴシック" w:hint="eastAsia"/>
          <w:b/>
          <w:szCs w:val="21"/>
        </w:rPr>
        <w:t xml:space="preserve">１　</w:t>
      </w:r>
      <w:r>
        <w:rPr>
          <w:rFonts w:ascii="ＭＳ ゴシック" w:eastAsia="ＭＳ ゴシック" w:hAnsi="ＭＳ ゴシック"/>
          <w:b/>
          <w:szCs w:val="21"/>
        </w:rPr>
        <w:t>全国共通取組</w:t>
      </w:r>
      <w:r w:rsidR="00AA3142">
        <w:rPr>
          <w:rFonts w:ascii="ＭＳ ゴシック" w:eastAsia="ＭＳ ゴシック" w:hAnsi="ＭＳ ゴシック" w:hint="eastAsia"/>
          <w:b/>
          <w:szCs w:val="21"/>
        </w:rPr>
        <w:t>・</w:t>
      </w:r>
      <w:r w:rsidR="00AA3142">
        <w:rPr>
          <w:rFonts w:ascii="ＭＳ ゴシック" w:eastAsia="ＭＳ ゴシック" w:hAnsi="ＭＳ ゴシック"/>
          <w:b/>
          <w:szCs w:val="21"/>
        </w:rPr>
        <w:t>地域特認取組</w:t>
      </w:r>
    </w:p>
    <w:p w:rsidR="00B21C88" w:rsidRDefault="00B21C88">
      <w:pPr>
        <w:rPr>
          <w:rFonts w:ascii="ＭＳ ゴシック" w:eastAsia="ＭＳ ゴシック" w:hAnsi="ＭＳ ゴシック"/>
          <w:b/>
          <w:szCs w:val="21"/>
        </w:rPr>
      </w:pPr>
      <w:r>
        <w:rPr>
          <w:rFonts w:ascii="ＭＳ ゴシック" w:eastAsia="ＭＳ ゴシック" w:hAnsi="ＭＳ ゴシック" w:hint="eastAsia"/>
          <w:b/>
          <w:szCs w:val="21"/>
        </w:rPr>
        <w:t xml:space="preserve">　（１）</w:t>
      </w:r>
      <w:r>
        <w:rPr>
          <w:rFonts w:ascii="ＭＳ ゴシック" w:eastAsia="ＭＳ ゴシック" w:hAnsi="ＭＳ ゴシック"/>
          <w:b/>
          <w:szCs w:val="21"/>
        </w:rPr>
        <w:t>効果を高めるために</w:t>
      </w:r>
      <w:r>
        <w:rPr>
          <w:rFonts w:ascii="ＭＳ ゴシック" w:eastAsia="ＭＳ ゴシック" w:hAnsi="ＭＳ ゴシック" w:hint="eastAsia"/>
          <w:b/>
          <w:szCs w:val="21"/>
        </w:rPr>
        <w:t>必要</w:t>
      </w:r>
      <w:r>
        <w:rPr>
          <w:rFonts w:ascii="ＭＳ ゴシック" w:eastAsia="ＭＳ ゴシック" w:hAnsi="ＭＳ ゴシック"/>
          <w:b/>
          <w:szCs w:val="21"/>
        </w:rPr>
        <w:t>な取組について</w:t>
      </w:r>
    </w:p>
    <w:p w:rsidR="00312EF8" w:rsidRDefault="00CA1433">
      <w:pPr>
        <w:rPr>
          <w:rFonts w:ascii="ＭＳ ゴシック" w:eastAsia="ＭＳ ゴシック" w:hAnsi="ＭＳ ゴシック"/>
          <w:szCs w:val="21"/>
        </w:rPr>
      </w:pPr>
      <w:r>
        <w:rPr>
          <w:rFonts w:ascii="ＭＳ ゴシック" w:eastAsia="ＭＳ ゴシック" w:hAnsi="ＭＳ ゴシック" w:hint="eastAsia"/>
          <w:szCs w:val="21"/>
        </w:rPr>
        <w:t>〇</w:t>
      </w:r>
      <w:r w:rsidR="005632E9" w:rsidRPr="005632E9">
        <w:rPr>
          <w:rFonts w:ascii="ＭＳ ゴシック" w:eastAsia="ＭＳ ゴシック" w:hAnsi="ＭＳ ゴシック" w:hint="eastAsia"/>
          <w:szCs w:val="21"/>
        </w:rPr>
        <w:t>「カバークロップ」の取組</w:t>
      </w:r>
      <w:r w:rsidR="00312EF8">
        <w:rPr>
          <w:rFonts w:ascii="ＭＳ ゴシック" w:eastAsia="ＭＳ ゴシック" w:hAnsi="ＭＳ ゴシック" w:hint="eastAsia"/>
          <w:szCs w:val="21"/>
        </w:rPr>
        <w:t>については</w:t>
      </w:r>
      <w:r w:rsidR="00312EF8">
        <w:rPr>
          <w:rFonts w:ascii="ＭＳ ゴシック" w:eastAsia="ＭＳ ゴシック" w:hAnsi="ＭＳ ゴシック"/>
          <w:szCs w:val="21"/>
        </w:rPr>
        <w:t>、</w:t>
      </w:r>
      <w:r w:rsidR="00312EF8">
        <w:rPr>
          <w:rFonts w:ascii="ＭＳ ゴシック" w:eastAsia="ＭＳ ゴシック" w:hAnsi="ＭＳ ゴシック" w:hint="eastAsia"/>
          <w:szCs w:val="21"/>
        </w:rPr>
        <w:t>作付け</w:t>
      </w:r>
      <w:r w:rsidR="00312EF8">
        <w:rPr>
          <w:rFonts w:ascii="ＭＳ ゴシック" w:eastAsia="ＭＳ ゴシック" w:hAnsi="ＭＳ ゴシック"/>
          <w:szCs w:val="21"/>
        </w:rPr>
        <w:t>するカバークロップの種類</w:t>
      </w:r>
      <w:r w:rsidR="00312EF8">
        <w:rPr>
          <w:rFonts w:ascii="ＭＳ ゴシック" w:eastAsia="ＭＳ ゴシック" w:hAnsi="ＭＳ ゴシック" w:hint="eastAsia"/>
          <w:szCs w:val="21"/>
        </w:rPr>
        <w:t>や</w:t>
      </w:r>
      <w:r w:rsidR="00312EF8">
        <w:rPr>
          <w:rFonts w:ascii="ＭＳ ゴシック" w:eastAsia="ＭＳ ゴシック" w:hAnsi="ＭＳ ゴシック"/>
          <w:szCs w:val="21"/>
        </w:rPr>
        <w:t>土壌の性質等により</w:t>
      </w:r>
      <w:r w:rsidR="00312EF8">
        <w:rPr>
          <w:rFonts w:ascii="ＭＳ ゴシック" w:eastAsia="ＭＳ ゴシック" w:hAnsi="ＭＳ ゴシック" w:hint="eastAsia"/>
          <w:szCs w:val="21"/>
        </w:rPr>
        <w:t>、</w:t>
      </w:r>
      <w:r w:rsidR="00312EF8">
        <w:rPr>
          <w:rFonts w:ascii="ＭＳ ゴシック" w:eastAsia="ＭＳ ゴシック" w:hAnsi="ＭＳ ゴシック"/>
          <w:szCs w:val="21"/>
        </w:rPr>
        <w:t>温室</w:t>
      </w:r>
    </w:p>
    <w:p w:rsidR="00CA1433"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312EF8">
        <w:rPr>
          <w:rFonts w:ascii="ＭＳ ゴシック" w:eastAsia="ＭＳ ゴシック" w:hAnsi="ＭＳ ゴシック"/>
          <w:szCs w:val="21"/>
        </w:rPr>
        <w:t>効果ガス削減量に</w:t>
      </w:r>
      <w:r w:rsidR="00312EF8">
        <w:rPr>
          <w:rFonts w:ascii="ＭＳ ゴシック" w:eastAsia="ＭＳ ゴシック" w:hAnsi="ＭＳ ゴシック" w:hint="eastAsia"/>
          <w:szCs w:val="21"/>
        </w:rPr>
        <w:t>差が見られる</w:t>
      </w:r>
      <w:r w:rsidR="00312EF8">
        <w:rPr>
          <w:rFonts w:ascii="ＭＳ ゴシック" w:eastAsia="ＭＳ ゴシック" w:hAnsi="ＭＳ ゴシック"/>
          <w:szCs w:val="21"/>
        </w:rPr>
        <w:t>ため、</w:t>
      </w:r>
      <w:r w:rsidR="00312EF8">
        <w:rPr>
          <w:rFonts w:ascii="ＭＳ ゴシック" w:eastAsia="ＭＳ ゴシック" w:hAnsi="ＭＳ ゴシック" w:hint="eastAsia"/>
          <w:szCs w:val="21"/>
        </w:rPr>
        <w:t>地域ごとに削減</w:t>
      </w:r>
      <w:r w:rsidR="00312EF8">
        <w:rPr>
          <w:rFonts w:ascii="ＭＳ ゴシック" w:eastAsia="ＭＳ ゴシック" w:hAnsi="ＭＳ ゴシック"/>
          <w:szCs w:val="21"/>
        </w:rPr>
        <w:t>効果の高い組み合わせを検討し、推進を図ること</w:t>
      </w:r>
      <w:r>
        <w:rPr>
          <w:rFonts w:ascii="ＭＳ ゴシック" w:eastAsia="ＭＳ ゴシック" w:hAnsi="ＭＳ ゴシック" w:hint="eastAsia"/>
          <w:szCs w:val="21"/>
        </w:rPr>
        <w:t xml:space="preserve">　</w:t>
      </w:r>
    </w:p>
    <w:p w:rsidR="003F64FC"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312EF8">
        <w:rPr>
          <w:rFonts w:ascii="ＭＳ ゴシック" w:eastAsia="ＭＳ ゴシック" w:hAnsi="ＭＳ ゴシック"/>
          <w:szCs w:val="21"/>
        </w:rPr>
        <w:t>で、より</w:t>
      </w:r>
      <w:r w:rsidR="00312EF8">
        <w:rPr>
          <w:rFonts w:ascii="ＭＳ ゴシック" w:eastAsia="ＭＳ ゴシック" w:hAnsi="ＭＳ ゴシック" w:hint="eastAsia"/>
          <w:szCs w:val="21"/>
        </w:rPr>
        <w:t>高い</w:t>
      </w:r>
      <w:r w:rsidR="00312EF8">
        <w:rPr>
          <w:rFonts w:ascii="ＭＳ ゴシック" w:eastAsia="ＭＳ ゴシック" w:hAnsi="ＭＳ ゴシック"/>
          <w:szCs w:val="21"/>
        </w:rPr>
        <w:t>効果が期待できる。</w:t>
      </w:r>
    </w:p>
    <w:p w:rsidR="002763DC" w:rsidRPr="005632E9" w:rsidRDefault="002763DC">
      <w:pPr>
        <w:rPr>
          <w:rFonts w:ascii="ＭＳ ゴシック" w:eastAsia="ＭＳ ゴシック" w:hAnsi="ＭＳ ゴシック"/>
          <w:szCs w:val="21"/>
        </w:rPr>
      </w:pPr>
    </w:p>
    <w:p w:rsidR="00B52F86" w:rsidRDefault="00CA1433">
      <w:pPr>
        <w:rPr>
          <w:rFonts w:ascii="ＭＳ ゴシック" w:eastAsia="ＭＳ ゴシック" w:hAnsi="ＭＳ ゴシック"/>
          <w:szCs w:val="21"/>
        </w:rPr>
      </w:pPr>
      <w:r>
        <w:rPr>
          <w:rFonts w:ascii="ＭＳ ゴシック" w:eastAsia="ＭＳ ゴシック" w:hAnsi="ＭＳ ゴシック" w:hint="eastAsia"/>
          <w:szCs w:val="21"/>
        </w:rPr>
        <w:t>〇</w:t>
      </w:r>
      <w:r w:rsidR="00B52F86">
        <w:rPr>
          <w:rFonts w:ascii="ＭＳ ゴシック" w:eastAsia="ＭＳ ゴシック" w:hAnsi="ＭＳ ゴシック" w:hint="eastAsia"/>
          <w:szCs w:val="21"/>
        </w:rPr>
        <w:t>「堆肥の施用」</w:t>
      </w:r>
      <w:r w:rsidR="00B52F86">
        <w:rPr>
          <w:rFonts w:ascii="ＭＳ ゴシック" w:eastAsia="ＭＳ ゴシック" w:hAnsi="ＭＳ ゴシック"/>
          <w:szCs w:val="21"/>
        </w:rPr>
        <w:t>の取組については、</w:t>
      </w:r>
      <w:r w:rsidR="00B52F86">
        <w:rPr>
          <w:rFonts w:ascii="ＭＳ ゴシック" w:eastAsia="ＭＳ ゴシック" w:hAnsi="ＭＳ ゴシック" w:hint="eastAsia"/>
          <w:szCs w:val="21"/>
        </w:rPr>
        <w:t>地域や</w:t>
      </w:r>
      <w:r w:rsidR="00B52F86">
        <w:rPr>
          <w:rFonts w:ascii="ＭＳ ゴシック" w:eastAsia="ＭＳ ゴシック" w:hAnsi="ＭＳ ゴシック"/>
          <w:szCs w:val="21"/>
        </w:rPr>
        <w:t>土壌の性質等によ</w:t>
      </w:r>
      <w:r w:rsidR="00B52F86">
        <w:rPr>
          <w:rFonts w:ascii="ＭＳ ゴシック" w:eastAsia="ＭＳ ゴシック" w:hAnsi="ＭＳ ゴシック" w:hint="eastAsia"/>
          <w:szCs w:val="21"/>
        </w:rPr>
        <w:t>る</w:t>
      </w:r>
      <w:r w:rsidR="00B52F86">
        <w:rPr>
          <w:rFonts w:ascii="ＭＳ ゴシック" w:eastAsia="ＭＳ ゴシック" w:hAnsi="ＭＳ ゴシック"/>
          <w:szCs w:val="21"/>
        </w:rPr>
        <w:t>影響があるため</w:t>
      </w:r>
      <w:r w:rsidR="00B52F86">
        <w:rPr>
          <w:rFonts w:ascii="ＭＳ ゴシック" w:eastAsia="ＭＳ ゴシック" w:hAnsi="ＭＳ ゴシック" w:hint="eastAsia"/>
          <w:szCs w:val="21"/>
        </w:rPr>
        <w:t>、全国での</w:t>
      </w:r>
      <w:r w:rsidR="00B52F86">
        <w:rPr>
          <w:rFonts w:ascii="ＭＳ ゴシック" w:eastAsia="ＭＳ ゴシック" w:hAnsi="ＭＳ ゴシック"/>
          <w:szCs w:val="21"/>
        </w:rPr>
        <w:t>調査結果</w:t>
      </w:r>
      <w:r w:rsidR="00B52F86">
        <w:rPr>
          <w:rFonts w:ascii="ＭＳ ゴシック" w:eastAsia="ＭＳ ゴシック" w:hAnsi="ＭＳ ゴシック" w:hint="eastAsia"/>
          <w:szCs w:val="21"/>
        </w:rPr>
        <w:t>等</w:t>
      </w:r>
      <w:r w:rsidR="00B52F86">
        <w:rPr>
          <w:rFonts w:ascii="ＭＳ ゴシック" w:eastAsia="ＭＳ ゴシック" w:hAnsi="ＭＳ ゴシック"/>
          <w:szCs w:val="21"/>
        </w:rPr>
        <w:t>を</w:t>
      </w:r>
    </w:p>
    <w:p w:rsidR="00CA1433"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52F86">
        <w:rPr>
          <w:rFonts w:ascii="ＭＳ ゴシック" w:eastAsia="ＭＳ ゴシック" w:hAnsi="ＭＳ ゴシック"/>
          <w:szCs w:val="21"/>
        </w:rPr>
        <w:t>参考に、土壌の性質との関係を精査し、堆肥施用</w:t>
      </w:r>
      <w:r w:rsidR="00B52F86">
        <w:rPr>
          <w:rFonts w:ascii="ＭＳ ゴシック" w:eastAsia="ＭＳ ゴシック" w:hAnsi="ＭＳ ゴシック" w:hint="eastAsia"/>
          <w:szCs w:val="21"/>
        </w:rPr>
        <w:t>量</w:t>
      </w:r>
      <w:r w:rsidR="00B52F86">
        <w:rPr>
          <w:rFonts w:ascii="ＭＳ ゴシック" w:eastAsia="ＭＳ ゴシック" w:hAnsi="ＭＳ ゴシック"/>
          <w:szCs w:val="21"/>
        </w:rPr>
        <w:t>を調整することで、より温室効果ガスの削減に大き</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p>
    <w:p w:rsidR="005632E9"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52F86">
        <w:rPr>
          <w:rFonts w:ascii="ＭＳ ゴシック" w:eastAsia="ＭＳ ゴシック" w:hAnsi="ＭＳ ゴシック"/>
          <w:szCs w:val="21"/>
        </w:rPr>
        <w:t>な</w:t>
      </w:r>
      <w:r w:rsidR="00B52F86">
        <w:rPr>
          <w:rFonts w:ascii="ＭＳ ゴシック" w:eastAsia="ＭＳ ゴシック" w:hAnsi="ＭＳ ゴシック" w:hint="eastAsia"/>
          <w:szCs w:val="21"/>
        </w:rPr>
        <w:t>効果</w:t>
      </w:r>
      <w:r w:rsidR="00B52F86">
        <w:rPr>
          <w:rFonts w:ascii="ＭＳ ゴシック" w:eastAsia="ＭＳ ゴシック" w:hAnsi="ＭＳ ゴシック"/>
          <w:szCs w:val="21"/>
        </w:rPr>
        <w:t>をもたらす</w:t>
      </w:r>
      <w:r w:rsidR="00B52F86">
        <w:rPr>
          <w:rFonts w:ascii="ＭＳ ゴシック" w:eastAsia="ＭＳ ゴシック" w:hAnsi="ＭＳ ゴシック" w:hint="eastAsia"/>
          <w:szCs w:val="21"/>
        </w:rPr>
        <w:t>ものと</w:t>
      </w:r>
      <w:r w:rsidR="00B52F86">
        <w:rPr>
          <w:rFonts w:ascii="ＭＳ ゴシック" w:eastAsia="ＭＳ ゴシック" w:hAnsi="ＭＳ ゴシック"/>
          <w:szCs w:val="21"/>
        </w:rPr>
        <w:t>考えられる。</w:t>
      </w:r>
    </w:p>
    <w:p w:rsidR="002763DC" w:rsidRPr="005632E9" w:rsidRDefault="002763DC">
      <w:pPr>
        <w:rPr>
          <w:rFonts w:ascii="ＭＳ ゴシック" w:eastAsia="ＭＳ ゴシック" w:hAnsi="ＭＳ ゴシック"/>
          <w:szCs w:val="21"/>
        </w:rPr>
      </w:pPr>
    </w:p>
    <w:p w:rsidR="00CA1433" w:rsidRDefault="00CA1433">
      <w:pPr>
        <w:rPr>
          <w:rFonts w:ascii="ＭＳ ゴシック" w:eastAsia="ＭＳ ゴシック" w:hAnsi="ＭＳ ゴシック"/>
          <w:szCs w:val="21"/>
        </w:rPr>
      </w:pPr>
      <w:r>
        <w:rPr>
          <w:rFonts w:ascii="ＭＳ ゴシック" w:eastAsia="ＭＳ ゴシック" w:hAnsi="ＭＳ ゴシック" w:hint="eastAsia"/>
          <w:szCs w:val="21"/>
        </w:rPr>
        <w:t>〇</w:t>
      </w:r>
      <w:r w:rsidR="00B52F86" w:rsidRPr="00B52F86">
        <w:rPr>
          <w:rFonts w:ascii="ＭＳ ゴシック" w:eastAsia="ＭＳ ゴシック" w:hAnsi="ＭＳ ゴシック"/>
          <w:szCs w:val="21"/>
        </w:rPr>
        <w:t>「</w:t>
      </w:r>
      <w:r w:rsidR="00B52F86" w:rsidRPr="00B52F86">
        <w:rPr>
          <w:rFonts w:ascii="ＭＳ ゴシック" w:eastAsia="ＭＳ ゴシック" w:hAnsi="ＭＳ ゴシック" w:hint="eastAsia"/>
          <w:szCs w:val="21"/>
        </w:rPr>
        <w:t>有機農業</w:t>
      </w:r>
      <w:r w:rsidR="00B52F86" w:rsidRPr="00B52F86">
        <w:rPr>
          <w:rFonts w:ascii="ＭＳ ゴシック" w:eastAsia="ＭＳ ゴシック" w:hAnsi="ＭＳ ゴシック"/>
          <w:szCs w:val="21"/>
        </w:rPr>
        <w:t>」</w:t>
      </w:r>
      <w:r w:rsidR="00B52F86" w:rsidRPr="00B52F86">
        <w:rPr>
          <w:rFonts w:ascii="ＭＳ ゴシック" w:eastAsia="ＭＳ ゴシック" w:hAnsi="ＭＳ ゴシック" w:hint="eastAsia"/>
          <w:szCs w:val="21"/>
        </w:rPr>
        <w:t>「冬期湛水</w:t>
      </w:r>
      <w:r w:rsidR="00B52F86" w:rsidRPr="00B52F86">
        <w:rPr>
          <w:rFonts w:ascii="ＭＳ ゴシック" w:eastAsia="ＭＳ ゴシック" w:hAnsi="ＭＳ ゴシック"/>
          <w:szCs w:val="21"/>
        </w:rPr>
        <w:t>管理</w:t>
      </w:r>
      <w:r w:rsidR="00B52F86" w:rsidRPr="00B52F86">
        <w:rPr>
          <w:rFonts w:ascii="ＭＳ ゴシック" w:eastAsia="ＭＳ ゴシック" w:hAnsi="ＭＳ ゴシック" w:hint="eastAsia"/>
          <w:szCs w:val="21"/>
        </w:rPr>
        <w:t>」「IPMに</w:t>
      </w:r>
      <w:r w:rsidR="00B52F86" w:rsidRPr="00B52F86">
        <w:rPr>
          <w:rFonts w:ascii="ＭＳ ゴシック" w:eastAsia="ＭＳ ゴシック" w:hAnsi="ＭＳ ゴシック"/>
          <w:szCs w:val="21"/>
        </w:rPr>
        <w:t>関する取組</w:t>
      </w:r>
      <w:r w:rsidR="00B52F86" w:rsidRPr="00B52F86">
        <w:rPr>
          <w:rFonts w:ascii="ＭＳ ゴシック" w:eastAsia="ＭＳ ゴシック" w:hAnsi="ＭＳ ゴシック" w:hint="eastAsia"/>
          <w:szCs w:val="21"/>
        </w:rPr>
        <w:t>」等の</w:t>
      </w:r>
      <w:r w:rsidR="00B52F86" w:rsidRPr="00B52F86">
        <w:rPr>
          <w:rFonts w:ascii="ＭＳ ゴシック" w:eastAsia="ＭＳ ゴシック" w:hAnsi="ＭＳ ゴシック"/>
          <w:szCs w:val="21"/>
        </w:rPr>
        <w:t>生物多様性保全効果が</w:t>
      </w:r>
      <w:r w:rsidR="00B52F86" w:rsidRPr="00B52F86">
        <w:rPr>
          <w:rFonts w:ascii="ＭＳ ゴシック" w:eastAsia="ＭＳ ゴシック" w:hAnsi="ＭＳ ゴシック" w:hint="eastAsia"/>
          <w:szCs w:val="21"/>
        </w:rPr>
        <w:t>期待</w:t>
      </w:r>
      <w:r w:rsidR="00B52F86" w:rsidRPr="00B52F86">
        <w:rPr>
          <w:rFonts w:ascii="ＭＳ ゴシック" w:eastAsia="ＭＳ ゴシック" w:hAnsi="ＭＳ ゴシック"/>
          <w:szCs w:val="21"/>
        </w:rPr>
        <w:t>される取組について</w:t>
      </w:r>
      <w:r w:rsidR="00B52F86">
        <w:rPr>
          <w:rFonts w:ascii="ＭＳ ゴシック" w:eastAsia="ＭＳ ゴシック" w:hAnsi="ＭＳ ゴシック" w:hint="eastAsia"/>
          <w:szCs w:val="21"/>
        </w:rPr>
        <w:t xml:space="preserve">　</w:t>
      </w:r>
    </w:p>
    <w:p w:rsidR="00814D46"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B52F86" w:rsidRPr="00B52F86">
        <w:rPr>
          <w:rFonts w:ascii="ＭＳ ゴシック" w:eastAsia="ＭＳ ゴシック" w:hAnsi="ＭＳ ゴシック"/>
          <w:szCs w:val="21"/>
        </w:rPr>
        <w:t>は、</w:t>
      </w:r>
      <w:r w:rsidR="00B52F86">
        <w:rPr>
          <w:rFonts w:ascii="ＭＳ ゴシック" w:eastAsia="ＭＳ ゴシック" w:hAnsi="ＭＳ ゴシック" w:hint="eastAsia"/>
          <w:szCs w:val="21"/>
        </w:rPr>
        <w:t>面的に</w:t>
      </w:r>
      <w:r w:rsidR="00B52F86">
        <w:rPr>
          <w:rFonts w:ascii="ＭＳ ゴシック" w:eastAsia="ＭＳ ゴシック" w:hAnsi="ＭＳ ゴシック"/>
          <w:szCs w:val="21"/>
        </w:rPr>
        <w:t>取り組むことで</w:t>
      </w:r>
      <w:r w:rsidR="00B52F86">
        <w:rPr>
          <w:rFonts w:ascii="ＭＳ ゴシック" w:eastAsia="ＭＳ ゴシック" w:hAnsi="ＭＳ ゴシック" w:hint="eastAsia"/>
          <w:szCs w:val="21"/>
        </w:rPr>
        <w:t>、より</w:t>
      </w:r>
      <w:r w:rsidR="00B52F86">
        <w:rPr>
          <w:rFonts w:ascii="ＭＳ ゴシック" w:eastAsia="ＭＳ ゴシック" w:hAnsi="ＭＳ ゴシック"/>
          <w:szCs w:val="21"/>
        </w:rPr>
        <w:t>高い効果が得られるため、</w:t>
      </w:r>
      <w:r w:rsidR="00A64301">
        <w:rPr>
          <w:rFonts w:ascii="ＭＳ ゴシック" w:eastAsia="ＭＳ ゴシック" w:hAnsi="ＭＳ ゴシック" w:hint="eastAsia"/>
          <w:szCs w:val="21"/>
        </w:rPr>
        <w:t>各</w:t>
      </w:r>
      <w:r w:rsidR="00A64301">
        <w:rPr>
          <w:rFonts w:ascii="ＭＳ ゴシック" w:eastAsia="ＭＳ ゴシック" w:hAnsi="ＭＳ ゴシック"/>
          <w:szCs w:val="21"/>
        </w:rPr>
        <w:t>団体に</w:t>
      </w:r>
      <w:r w:rsidR="00033658">
        <w:rPr>
          <w:rFonts w:ascii="ＭＳ ゴシック" w:eastAsia="ＭＳ ゴシック" w:hAnsi="ＭＳ ゴシック" w:hint="eastAsia"/>
          <w:szCs w:val="21"/>
        </w:rPr>
        <w:t>対して</w:t>
      </w:r>
      <w:r w:rsidR="00033658">
        <w:rPr>
          <w:rFonts w:ascii="ＭＳ ゴシック" w:eastAsia="ＭＳ ゴシック" w:hAnsi="ＭＳ ゴシック"/>
          <w:szCs w:val="21"/>
        </w:rPr>
        <w:t>、</w:t>
      </w:r>
      <w:r w:rsidR="00A64301">
        <w:rPr>
          <w:rFonts w:ascii="ＭＳ ゴシック" w:eastAsia="ＭＳ ゴシック" w:hAnsi="ＭＳ ゴシック" w:hint="eastAsia"/>
          <w:szCs w:val="21"/>
        </w:rPr>
        <w:t>面積</w:t>
      </w:r>
      <w:r w:rsidR="00033658">
        <w:rPr>
          <w:rFonts w:ascii="ＭＳ ゴシック" w:eastAsia="ＭＳ ゴシック" w:hAnsi="ＭＳ ゴシック"/>
          <w:szCs w:val="21"/>
        </w:rPr>
        <w:t>の拡大を</w:t>
      </w:r>
      <w:r w:rsidR="00033658">
        <w:rPr>
          <w:rFonts w:ascii="ＭＳ ゴシック" w:eastAsia="ＭＳ ゴシック" w:hAnsi="ＭＳ ゴシック" w:hint="eastAsia"/>
          <w:szCs w:val="21"/>
        </w:rPr>
        <w:t>すす</w:t>
      </w:r>
      <w:r w:rsidR="00A64301">
        <w:rPr>
          <w:rFonts w:ascii="ＭＳ ゴシック" w:eastAsia="ＭＳ ゴシック" w:hAnsi="ＭＳ ゴシック"/>
          <w:szCs w:val="21"/>
        </w:rPr>
        <w:t>める。</w:t>
      </w:r>
    </w:p>
    <w:p w:rsidR="002763DC" w:rsidRDefault="002763DC">
      <w:pPr>
        <w:rPr>
          <w:rFonts w:ascii="ＭＳ ゴシック" w:eastAsia="ＭＳ ゴシック" w:hAnsi="ＭＳ ゴシック"/>
          <w:szCs w:val="21"/>
        </w:rPr>
      </w:pPr>
    </w:p>
    <w:p w:rsidR="002763DC" w:rsidRPr="00A64301" w:rsidRDefault="002763DC">
      <w:pPr>
        <w:rPr>
          <w:rFonts w:ascii="ＭＳ ゴシック" w:eastAsia="ＭＳ ゴシック" w:hAnsi="ＭＳ ゴシック"/>
          <w:szCs w:val="21"/>
        </w:rPr>
      </w:pPr>
    </w:p>
    <w:p w:rsidR="00814D46" w:rsidRPr="00CA1433" w:rsidRDefault="00814D46">
      <w:pPr>
        <w:rPr>
          <w:rFonts w:ascii="ＭＳ ゴシック" w:eastAsia="ＭＳ ゴシック" w:hAnsi="ＭＳ ゴシック"/>
          <w:b/>
          <w:szCs w:val="21"/>
        </w:rPr>
      </w:pPr>
    </w:p>
    <w:p w:rsidR="00B21C88" w:rsidRPr="00B21C88" w:rsidRDefault="00B21C88">
      <w:pPr>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Pr>
          <w:rFonts w:ascii="ＭＳ ゴシック" w:eastAsia="ＭＳ ゴシック" w:hAnsi="ＭＳ ゴシック"/>
          <w:b/>
          <w:szCs w:val="21"/>
        </w:rPr>
        <w:t>（</w:t>
      </w:r>
      <w:r>
        <w:rPr>
          <w:rFonts w:ascii="ＭＳ ゴシック" w:eastAsia="ＭＳ ゴシック" w:hAnsi="ＭＳ ゴシック" w:hint="eastAsia"/>
          <w:b/>
          <w:szCs w:val="21"/>
        </w:rPr>
        <w:t>２</w:t>
      </w:r>
      <w:r>
        <w:rPr>
          <w:rFonts w:ascii="ＭＳ ゴシック" w:eastAsia="ＭＳ ゴシック" w:hAnsi="ＭＳ ゴシック"/>
          <w:b/>
          <w:szCs w:val="21"/>
        </w:rPr>
        <w:t>）</w:t>
      </w:r>
      <w:r>
        <w:rPr>
          <w:rFonts w:ascii="ＭＳ ゴシック" w:eastAsia="ＭＳ ゴシック" w:hAnsi="ＭＳ ゴシック" w:hint="eastAsia"/>
          <w:b/>
          <w:szCs w:val="21"/>
        </w:rPr>
        <w:t>推進</w:t>
      </w:r>
      <w:r w:rsidR="00AA3142">
        <w:rPr>
          <w:rFonts w:ascii="ＭＳ ゴシック" w:eastAsia="ＭＳ ゴシック" w:hAnsi="ＭＳ ゴシック"/>
          <w:b/>
          <w:szCs w:val="21"/>
        </w:rPr>
        <w:t>・拡大</w:t>
      </w:r>
      <w:r>
        <w:rPr>
          <w:rFonts w:ascii="ＭＳ ゴシック" w:eastAsia="ＭＳ ゴシック" w:hAnsi="ＭＳ ゴシック" w:hint="eastAsia"/>
          <w:b/>
          <w:szCs w:val="21"/>
        </w:rPr>
        <w:t>の</w:t>
      </w:r>
      <w:r>
        <w:rPr>
          <w:rFonts w:ascii="ＭＳ ゴシック" w:eastAsia="ＭＳ ゴシック" w:hAnsi="ＭＳ ゴシック"/>
          <w:b/>
          <w:szCs w:val="21"/>
        </w:rPr>
        <w:t>ために必要な</w:t>
      </w:r>
      <w:r w:rsidR="00814D46">
        <w:rPr>
          <w:rFonts w:ascii="ＭＳ ゴシック" w:eastAsia="ＭＳ ゴシック" w:hAnsi="ＭＳ ゴシック" w:hint="eastAsia"/>
          <w:b/>
          <w:szCs w:val="21"/>
        </w:rPr>
        <w:t>取組</w:t>
      </w:r>
      <w:r>
        <w:rPr>
          <w:rFonts w:ascii="ＭＳ ゴシック" w:eastAsia="ＭＳ ゴシック" w:hAnsi="ＭＳ ゴシック"/>
          <w:b/>
          <w:szCs w:val="21"/>
        </w:rPr>
        <w:t>について</w:t>
      </w:r>
    </w:p>
    <w:p w:rsidR="00A64301" w:rsidRDefault="00A64301">
      <w:pPr>
        <w:rPr>
          <w:rFonts w:ascii="ＭＳ ゴシック" w:eastAsia="ＭＳ ゴシック" w:hAnsi="ＭＳ ゴシック"/>
          <w:szCs w:val="21"/>
        </w:rPr>
      </w:pPr>
      <w:r>
        <w:rPr>
          <w:rFonts w:ascii="ＭＳ ゴシック" w:eastAsia="ＭＳ ゴシック" w:hAnsi="ＭＳ ゴシック" w:hint="eastAsia"/>
          <w:b/>
          <w:szCs w:val="21"/>
        </w:rPr>
        <w:t xml:space="preserve">　</w:t>
      </w:r>
      <w:r w:rsidR="00017596">
        <w:rPr>
          <w:rFonts w:ascii="ＭＳ ゴシック" w:eastAsia="ＭＳ ゴシック" w:hAnsi="ＭＳ ゴシック" w:hint="eastAsia"/>
          <w:szCs w:val="21"/>
        </w:rPr>
        <w:t>〇</w:t>
      </w:r>
      <w:r w:rsidRPr="00A64301">
        <w:rPr>
          <w:rFonts w:ascii="ＭＳ ゴシック" w:eastAsia="ＭＳ ゴシック" w:hAnsi="ＭＳ ゴシック" w:hint="eastAsia"/>
          <w:szCs w:val="21"/>
        </w:rPr>
        <w:t>各取組</w:t>
      </w:r>
      <w:r w:rsidRPr="00A64301">
        <w:rPr>
          <w:rFonts w:ascii="ＭＳ ゴシック" w:eastAsia="ＭＳ ゴシック" w:hAnsi="ＭＳ ゴシック"/>
          <w:szCs w:val="21"/>
        </w:rPr>
        <w:t>における</w:t>
      </w:r>
      <w:r w:rsidRPr="00A64301">
        <w:rPr>
          <w:rFonts w:ascii="ＭＳ ゴシック" w:eastAsia="ＭＳ ゴシック" w:hAnsi="ＭＳ ゴシック" w:hint="eastAsia"/>
          <w:szCs w:val="21"/>
        </w:rPr>
        <w:t>地球</w:t>
      </w:r>
      <w:r w:rsidRPr="00A64301">
        <w:rPr>
          <w:rFonts w:ascii="ＭＳ ゴシック" w:eastAsia="ＭＳ ゴシック" w:hAnsi="ＭＳ ゴシック"/>
          <w:szCs w:val="21"/>
        </w:rPr>
        <w:t>温暖化</w:t>
      </w:r>
      <w:r w:rsidRPr="00A64301">
        <w:rPr>
          <w:rFonts w:ascii="ＭＳ ゴシック" w:eastAsia="ＭＳ ゴシック" w:hAnsi="ＭＳ ゴシック" w:hint="eastAsia"/>
          <w:szCs w:val="21"/>
        </w:rPr>
        <w:t>防止</w:t>
      </w:r>
      <w:r w:rsidRPr="00A64301">
        <w:rPr>
          <w:rFonts w:ascii="ＭＳ ゴシック" w:eastAsia="ＭＳ ゴシック" w:hAnsi="ＭＳ ゴシック"/>
          <w:szCs w:val="21"/>
        </w:rPr>
        <w:t>効果や生物</w:t>
      </w:r>
      <w:r w:rsidRPr="00A64301">
        <w:rPr>
          <w:rFonts w:ascii="ＭＳ ゴシック" w:eastAsia="ＭＳ ゴシック" w:hAnsi="ＭＳ ゴシック" w:hint="eastAsia"/>
          <w:szCs w:val="21"/>
        </w:rPr>
        <w:t>多様性</w:t>
      </w:r>
      <w:r>
        <w:rPr>
          <w:rFonts w:ascii="ＭＳ ゴシック" w:eastAsia="ＭＳ ゴシック" w:hAnsi="ＭＳ ゴシック"/>
          <w:szCs w:val="21"/>
        </w:rPr>
        <w:t>保全効果</w:t>
      </w:r>
      <w:r>
        <w:rPr>
          <w:rFonts w:ascii="ＭＳ ゴシック" w:eastAsia="ＭＳ ゴシック" w:hAnsi="ＭＳ ゴシック" w:hint="eastAsia"/>
          <w:szCs w:val="21"/>
        </w:rPr>
        <w:t>を</w:t>
      </w:r>
      <w:r>
        <w:rPr>
          <w:rFonts w:ascii="ＭＳ ゴシック" w:eastAsia="ＭＳ ゴシック" w:hAnsi="ＭＳ ゴシック"/>
          <w:szCs w:val="21"/>
        </w:rPr>
        <w:t>取りまとめ、農業者への周知を図る</w:t>
      </w:r>
      <w:r>
        <w:rPr>
          <w:rFonts w:ascii="ＭＳ ゴシック" w:eastAsia="ＭＳ ゴシック" w:hAnsi="ＭＳ ゴシック" w:hint="eastAsia"/>
          <w:szCs w:val="21"/>
        </w:rPr>
        <w:t>。</w:t>
      </w:r>
    </w:p>
    <w:p w:rsidR="00A64301" w:rsidRDefault="00A64301">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地球温暖化防止</w:t>
      </w:r>
      <w:r>
        <w:rPr>
          <w:rFonts w:ascii="ＭＳ ゴシック" w:eastAsia="ＭＳ ゴシック" w:hAnsi="ＭＳ ゴシック"/>
          <w:szCs w:val="21"/>
        </w:rPr>
        <w:t>効果は、農家</w:t>
      </w:r>
      <w:r>
        <w:rPr>
          <w:rFonts w:ascii="ＭＳ ゴシック" w:eastAsia="ＭＳ ゴシック" w:hAnsi="ＭＳ ゴシック" w:hint="eastAsia"/>
          <w:szCs w:val="21"/>
        </w:rPr>
        <w:t>自身が</w:t>
      </w:r>
      <w:r>
        <w:rPr>
          <w:rFonts w:ascii="ＭＳ ゴシック" w:eastAsia="ＭＳ ゴシック" w:hAnsi="ＭＳ ゴシック"/>
          <w:szCs w:val="21"/>
        </w:rPr>
        <w:t>実感することが難しいので、</w:t>
      </w:r>
      <w:r>
        <w:rPr>
          <w:rFonts w:ascii="ＭＳ ゴシック" w:eastAsia="ＭＳ ゴシック" w:hAnsi="ＭＳ ゴシック" w:hint="eastAsia"/>
          <w:szCs w:val="21"/>
        </w:rPr>
        <w:t>自動車</w:t>
      </w:r>
      <w:r w:rsidR="00017596">
        <w:rPr>
          <w:rFonts w:ascii="ＭＳ ゴシック" w:eastAsia="ＭＳ ゴシック" w:hAnsi="ＭＳ ゴシック" w:hint="eastAsia"/>
          <w:szCs w:val="21"/>
        </w:rPr>
        <w:t>の</w:t>
      </w:r>
      <w:r>
        <w:rPr>
          <w:rFonts w:ascii="ＭＳ ゴシック" w:eastAsia="ＭＳ ゴシック" w:hAnsi="ＭＳ ゴシック"/>
          <w:szCs w:val="21"/>
        </w:rPr>
        <w:t>換算等の</w:t>
      </w:r>
      <w:r>
        <w:rPr>
          <w:rFonts w:ascii="ＭＳ ゴシック" w:eastAsia="ＭＳ ゴシック" w:hAnsi="ＭＳ ゴシック" w:hint="eastAsia"/>
          <w:szCs w:val="21"/>
        </w:rPr>
        <w:t>わかりやすい</w:t>
      </w:r>
      <w:r>
        <w:rPr>
          <w:rFonts w:ascii="ＭＳ ゴシック" w:eastAsia="ＭＳ ゴシック" w:hAnsi="ＭＳ ゴシック"/>
          <w:szCs w:val="21"/>
        </w:rPr>
        <w:t>数</w:t>
      </w:r>
    </w:p>
    <w:p w:rsidR="00814D46" w:rsidRDefault="00A64301">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値</w:t>
      </w:r>
      <w:r>
        <w:rPr>
          <w:rFonts w:ascii="ＭＳ ゴシック" w:eastAsia="ＭＳ ゴシック" w:hAnsi="ＭＳ ゴシック" w:hint="eastAsia"/>
          <w:szCs w:val="21"/>
        </w:rPr>
        <w:t>として</w:t>
      </w:r>
      <w:r>
        <w:rPr>
          <w:rFonts w:ascii="ＭＳ ゴシック" w:eastAsia="ＭＳ ゴシック" w:hAnsi="ＭＳ ゴシック"/>
          <w:szCs w:val="21"/>
        </w:rPr>
        <w:t>、示す</w:t>
      </w:r>
      <w:r>
        <w:rPr>
          <w:rFonts w:ascii="ＭＳ ゴシック" w:eastAsia="ＭＳ ゴシック" w:hAnsi="ＭＳ ゴシック" w:hint="eastAsia"/>
          <w:szCs w:val="21"/>
        </w:rPr>
        <w:t>必要が</w:t>
      </w:r>
      <w:r>
        <w:rPr>
          <w:rFonts w:ascii="ＭＳ ゴシック" w:eastAsia="ＭＳ ゴシック" w:hAnsi="ＭＳ ゴシック"/>
          <w:szCs w:val="21"/>
        </w:rPr>
        <w:t>ある。</w:t>
      </w:r>
    </w:p>
    <w:p w:rsidR="002763DC" w:rsidRDefault="002763DC">
      <w:pPr>
        <w:rPr>
          <w:rFonts w:ascii="ＭＳ ゴシック" w:eastAsia="ＭＳ ゴシック" w:hAnsi="ＭＳ ゴシック"/>
          <w:szCs w:val="21"/>
        </w:rPr>
      </w:pPr>
    </w:p>
    <w:p w:rsidR="00A64301" w:rsidRDefault="00A64301">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CA1433">
        <w:rPr>
          <w:rFonts w:ascii="ＭＳ ゴシック" w:eastAsia="ＭＳ ゴシック" w:hAnsi="ＭＳ ゴシック" w:hint="eastAsia"/>
          <w:szCs w:val="21"/>
        </w:rPr>
        <w:t>〇</w:t>
      </w:r>
      <w:r>
        <w:rPr>
          <w:rFonts w:ascii="ＭＳ ゴシック" w:eastAsia="ＭＳ ゴシック" w:hAnsi="ＭＳ ゴシック" w:hint="eastAsia"/>
          <w:szCs w:val="21"/>
        </w:rPr>
        <w:t>各</w:t>
      </w:r>
      <w:r w:rsidR="00CA1433">
        <w:rPr>
          <w:rFonts w:ascii="ＭＳ ゴシック" w:eastAsia="ＭＳ ゴシック" w:hAnsi="ＭＳ ゴシック"/>
          <w:szCs w:val="21"/>
        </w:rPr>
        <w:t>期間内は、要件の変更や制度の変更を</w:t>
      </w:r>
      <w:r>
        <w:rPr>
          <w:rFonts w:ascii="ＭＳ ゴシック" w:eastAsia="ＭＳ ゴシック" w:hAnsi="ＭＳ ゴシック" w:hint="eastAsia"/>
          <w:szCs w:val="21"/>
        </w:rPr>
        <w:t>控える</w:t>
      </w:r>
      <w:r>
        <w:rPr>
          <w:rFonts w:ascii="ＭＳ ゴシック" w:eastAsia="ＭＳ ゴシック" w:hAnsi="ＭＳ ゴシック"/>
          <w:szCs w:val="21"/>
        </w:rPr>
        <w:t>。</w:t>
      </w:r>
    </w:p>
    <w:p w:rsidR="00CA1433" w:rsidRDefault="00A64301">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CA1433">
        <w:rPr>
          <w:rFonts w:ascii="ＭＳ ゴシック" w:eastAsia="ＭＳ ゴシック" w:hAnsi="ＭＳ ゴシック" w:hint="eastAsia"/>
          <w:szCs w:val="21"/>
        </w:rPr>
        <w:t xml:space="preserve">　・</w:t>
      </w:r>
      <w:r w:rsidR="00CA1433">
        <w:rPr>
          <w:rFonts w:ascii="ＭＳ ゴシック" w:eastAsia="ＭＳ ゴシック" w:hAnsi="ＭＳ ゴシック"/>
          <w:szCs w:val="21"/>
        </w:rPr>
        <w:t>今回の第</w:t>
      </w:r>
      <w:r w:rsidR="00CA1433">
        <w:rPr>
          <w:rFonts w:ascii="ＭＳ ゴシック" w:eastAsia="ＭＳ ゴシック" w:hAnsi="ＭＳ ゴシック" w:hint="eastAsia"/>
          <w:szCs w:val="21"/>
        </w:rPr>
        <w:t>１</w:t>
      </w:r>
      <w:r w:rsidR="00CA1433">
        <w:rPr>
          <w:rFonts w:ascii="ＭＳ ゴシック" w:eastAsia="ＭＳ ゴシック" w:hAnsi="ＭＳ ゴシック"/>
          <w:szCs w:val="21"/>
        </w:rPr>
        <w:t>期期間</w:t>
      </w:r>
      <w:r w:rsidR="00CA1433">
        <w:rPr>
          <w:rFonts w:ascii="ＭＳ ゴシック" w:eastAsia="ＭＳ ゴシック" w:hAnsi="ＭＳ ゴシック" w:hint="eastAsia"/>
          <w:szCs w:val="21"/>
        </w:rPr>
        <w:t>中において</w:t>
      </w:r>
      <w:r w:rsidR="00CA1433">
        <w:rPr>
          <w:rFonts w:ascii="ＭＳ ゴシック" w:eastAsia="ＭＳ ゴシック" w:hAnsi="ＭＳ ゴシック"/>
          <w:szCs w:val="21"/>
        </w:rPr>
        <w:t>、</w:t>
      </w:r>
      <w:r w:rsidR="00CA1433">
        <w:rPr>
          <w:rFonts w:ascii="ＭＳ ゴシック" w:eastAsia="ＭＳ ゴシック" w:hAnsi="ＭＳ ゴシック" w:hint="eastAsia"/>
          <w:szCs w:val="21"/>
        </w:rPr>
        <w:t>平成３０</w:t>
      </w:r>
      <w:r w:rsidR="00CA1433">
        <w:rPr>
          <w:rFonts w:ascii="ＭＳ ゴシック" w:eastAsia="ＭＳ ゴシック" w:hAnsi="ＭＳ ゴシック"/>
          <w:szCs w:val="21"/>
        </w:rPr>
        <w:t>年度から「</w:t>
      </w:r>
      <w:r w:rsidR="00CA1433">
        <w:rPr>
          <w:rFonts w:ascii="ＭＳ ゴシック" w:eastAsia="ＭＳ ゴシック" w:hAnsi="ＭＳ ゴシック" w:hint="eastAsia"/>
          <w:szCs w:val="21"/>
        </w:rPr>
        <w:t>ＧＡＰ要件</w:t>
      </w:r>
      <w:r w:rsidR="00CA1433">
        <w:rPr>
          <w:rFonts w:ascii="ＭＳ ゴシック" w:eastAsia="ＭＳ ゴシック" w:hAnsi="ＭＳ ゴシック"/>
          <w:szCs w:val="21"/>
        </w:rPr>
        <w:t>の追加」</w:t>
      </w:r>
      <w:r w:rsidR="00CA1433">
        <w:rPr>
          <w:rFonts w:ascii="ＭＳ ゴシック" w:eastAsia="ＭＳ ゴシック" w:hAnsi="ＭＳ ゴシック" w:hint="eastAsia"/>
          <w:szCs w:val="21"/>
        </w:rPr>
        <w:t>「複数</w:t>
      </w:r>
      <w:r w:rsidR="00CA1433">
        <w:rPr>
          <w:rFonts w:ascii="ＭＳ ゴシック" w:eastAsia="ＭＳ ゴシック" w:hAnsi="ＭＳ ゴシック"/>
          <w:szCs w:val="21"/>
        </w:rPr>
        <w:t>取組の</w:t>
      </w:r>
      <w:r w:rsidR="00CA1433">
        <w:rPr>
          <w:rFonts w:ascii="ＭＳ ゴシック" w:eastAsia="ＭＳ ゴシック" w:hAnsi="ＭＳ ゴシック" w:hint="eastAsia"/>
          <w:szCs w:val="21"/>
        </w:rPr>
        <w:t>廃止」「全国</w:t>
      </w:r>
      <w:r w:rsidR="00CA1433">
        <w:rPr>
          <w:rFonts w:ascii="ＭＳ ゴシック" w:eastAsia="ＭＳ ゴシック" w:hAnsi="ＭＳ ゴシック"/>
          <w:szCs w:val="21"/>
        </w:rPr>
        <w:t>共</w:t>
      </w:r>
    </w:p>
    <w:p w:rsidR="00A64301"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通取組への優先交付</w:t>
      </w:r>
      <w:r>
        <w:rPr>
          <w:rFonts w:ascii="ＭＳ ゴシック" w:eastAsia="ＭＳ ゴシック" w:hAnsi="ＭＳ ゴシック" w:hint="eastAsia"/>
          <w:szCs w:val="21"/>
        </w:rPr>
        <w:t>」が</w:t>
      </w:r>
      <w:r>
        <w:rPr>
          <w:rFonts w:ascii="ＭＳ ゴシック" w:eastAsia="ＭＳ ゴシック" w:hAnsi="ＭＳ ゴシック"/>
          <w:szCs w:val="21"/>
        </w:rPr>
        <w:t>適用された。</w:t>
      </w:r>
    </w:p>
    <w:p w:rsidR="00CA1433"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w:t>
      </w:r>
      <w:r>
        <w:rPr>
          <w:rFonts w:ascii="ＭＳ ゴシック" w:eastAsia="ＭＳ ゴシック" w:hAnsi="ＭＳ ゴシック"/>
          <w:szCs w:val="21"/>
        </w:rPr>
        <w:t>特に、「</w:t>
      </w:r>
      <w:r>
        <w:rPr>
          <w:rFonts w:ascii="ＭＳ ゴシック" w:eastAsia="ＭＳ ゴシック" w:hAnsi="ＭＳ ゴシック" w:hint="eastAsia"/>
          <w:szCs w:val="21"/>
        </w:rPr>
        <w:t>ＧＡＰ</w:t>
      </w:r>
      <w:r>
        <w:rPr>
          <w:rFonts w:ascii="ＭＳ ゴシック" w:eastAsia="ＭＳ ゴシック" w:hAnsi="ＭＳ ゴシック"/>
          <w:szCs w:val="21"/>
        </w:rPr>
        <w:t>要件の追加」</w:t>
      </w:r>
      <w:r>
        <w:rPr>
          <w:rFonts w:ascii="ＭＳ ゴシック" w:eastAsia="ＭＳ ゴシック" w:hAnsi="ＭＳ ゴシック" w:hint="eastAsia"/>
          <w:szCs w:val="21"/>
        </w:rPr>
        <w:t>は、研修会</w:t>
      </w:r>
      <w:r>
        <w:rPr>
          <w:rFonts w:ascii="ＭＳ ゴシック" w:eastAsia="ＭＳ ゴシック" w:hAnsi="ＭＳ ゴシック"/>
          <w:szCs w:val="21"/>
        </w:rPr>
        <w:t>の受講やＧＡＰ理解度・確認</w:t>
      </w:r>
      <w:r>
        <w:rPr>
          <w:rFonts w:ascii="ＭＳ ゴシック" w:eastAsia="ＭＳ ゴシック" w:hAnsi="ＭＳ ゴシック" w:hint="eastAsia"/>
          <w:szCs w:val="21"/>
        </w:rPr>
        <w:t>書</w:t>
      </w:r>
      <w:r>
        <w:rPr>
          <w:rFonts w:ascii="ＭＳ ゴシック" w:eastAsia="ＭＳ ゴシック" w:hAnsi="ＭＳ ゴシック"/>
          <w:szCs w:val="21"/>
        </w:rPr>
        <w:t>の記載</w:t>
      </w:r>
      <w:r>
        <w:rPr>
          <w:rFonts w:ascii="ＭＳ ゴシック" w:eastAsia="ＭＳ ゴシック" w:hAnsi="ＭＳ ゴシック" w:hint="eastAsia"/>
          <w:szCs w:val="21"/>
        </w:rPr>
        <w:t>等</w:t>
      </w:r>
      <w:r>
        <w:rPr>
          <w:rFonts w:ascii="ＭＳ ゴシック" w:eastAsia="ＭＳ ゴシック" w:hAnsi="ＭＳ ゴシック"/>
          <w:szCs w:val="21"/>
        </w:rPr>
        <w:t>が必要となり、そ</w:t>
      </w:r>
    </w:p>
    <w:p w:rsidR="00CA1433"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れを理由に実施</w:t>
      </w:r>
      <w:r>
        <w:rPr>
          <w:rFonts w:ascii="ＭＳ ゴシック" w:eastAsia="ＭＳ ゴシック" w:hAnsi="ＭＳ ゴシック" w:hint="eastAsia"/>
          <w:szCs w:val="21"/>
        </w:rPr>
        <w:t>や</w:t>
      </w:r>
      <w:r>
        <w:rPr>
          <w:rFonts w:ascii="ＭＳ ゴシック" w:eastAsia="ＭＳ ゴシック" w:hAnsi="ＭＳ ゴシック"/>
          <w:szCs w:val="21"/>
        </w:rPr>
        <w:t>申請を</w:t>
      </w:r>
      <w:r>
        <w:rPr>
          <w:rFonts w:ascii="ＭＳ ゴシック" w:eastAsia="ＭＳ ゴシック" w:hAnsi="ＭＳ ゴシック" w:hint="eastAsia"/>
          <w:szCs w:val="21"/>
        </w:rPr>
        <w:t>取りやめ</w:t>
      </w:r>
      <w:r>
        <w:rPr>
          <w:rFonts w:ascii="ＭＳ ゴシック" w:eastAsia="ＭＳ ゴシック" w:hAnsi="ＭＳ ゴシック"/>
          <w:szCs w:val="21"/>
        </w:rPr>
        <w:t>た農家も見られた。</w:t>
      </w:r>
    </w:p>
    <w:p w:rsidR="008E1C79" w:rsidRDefault="008E1C79">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複数</w:t>
      </w:r>
      <w:r>
        <w:rPr>
          <w:rFonts w:ascii="ＭＳ ゴシック" w:eastAsia="ＭＳ ゴシック" w:hAnsi="ＭＳ ゴシック"/>
          <w:szCs w:val="21"/>
        </w:rPr>
        <w:t>取組の廃止」</w:t>
      </w:r>
      <w:r>
        <w:rPr>
          <w:rFonts w:ascii="ＭＳ ゴシック" w:eastAsia="ＭＳ ゴシック" w:hAnsi="ＭＳ ゴシック" w:hint="eastAsia"/>
          <w:szCs w:val="21"/>
        </w:rPr>
        <w:t>「全国</w:t>
      </w:r>
      <w:r>
        <w:rPr>
          <w:rFonts w:ascii="ＭＳ ゴシック" w:eastAsia="ＭＳ ゴシック" w:hAnsi="ＭＳ ゴシック"/>
          <w:szCs w:val="21"/>
        </w:rPr>
        <w:t>共通</w:t>
      </w:r>
      <w:r>
        <w:rPr>
          <w:rFonts w:ascii="ＭＳ ゴシック" w:eastAsia="ＭＳ ゴシック" w:hAnsi="ＭＳ ゴシック" w:hint="eastAsia"/>
          <w:szCs w:val="21"/>
        </w:rPr>
        <w:t>取組</w:t>
      </w:r>
      <w:r>
        <w:rPr>
          <w:rFonts w:ascii="ＭＳ ゴシック" w:eastAsia="ＭＳ ゴシック" w:hAnsi="ＭＳ ゴシック"/>
          <w:szCs w:val="21"/>
        </w:rPr>
        <w:t>への優先交付</w:t>
      </w:r>
      <w:r>
        <w:rPr>
          <w:rFonts w:ascii="ＭＳ ゴシック" w:eastAsia="ＭＳ ゴシック" w:hAnsi="ＭＳ ゴシック" w:hint="eastAsia"/>
          <w:szCs w:val="21"/>
        </w:rPr>
        <w:t>」により</w:t>
      </w:r>
      <w:r>
        <w:rPr>
          <w:rFonts w:ascii="ＭＳ ゴシック" w:eastAsia="ＭＳ ゴシック" w:hAnsi="ＭＳ ゴシック"/>
          <w:szCs w:val="21"/>
        </w:rPr>
        <w:t>、地域</w:t>
      </w:r>
      <w:r>
        <w:rPr>
          <w:rFonts w:ascii="ＭＳ ゴシック" w:eastAsia="ＭＳ ゴシック" w:hAnsi="ＭＳ ゴシック" w:hint="eastAsia"/>
          <w:szCs w:val="21"/>
        </w:rPr>
        <w:t>特認</w:t>
      </w:r>
      <w:r>
        <w:rPr>
          <w:rFonts w:ascii="ＭＳ ゴシック" w:eastAsia="ＭＳ ゴシック" w:hAnsi="ＭＳ ゴシック"/>
          <w:szCs w:val="21"/>
        </w:rPr>
        <w:t>取組</w:t>
      </w:r>
      <w:r>
        <w:rPr>
          <w:rFonts w:ascii="ＭＳ ゴシック" w:eastAsia="ＭＳ ゴシック" w:hAnsi="ＭＳ ゴシック" w:hint="eastAsia"/>
          <w:szCs w:val="21"/>
        </w:rPr>
        <w:t>の</w:t>
      </w:r>
      <w:r>
        <w:rPr>
          <w:rFonts w:ascii="ＭＳ ゴシック" w:eastAsia="ＭＳ ゴシック" w:hAnsi="ＭＳ ゴシック"/>
          <w:szCs w:val="21"/>
        </w:rPr>
        <w:t>面積</w:t>
      </w:r>
      <w:r>
        <w:rPr>
          <w:rFonts w:ascii="ＭＳ ゴシック" w:eastAsia="ＭＳ ゴシック" w:hAnsi="ＭＳ ゴシック" w:hint="eastAsia"/>
          <w:szCs w:val="21"/>
        </w:rPr>
        <w:t>が</w:t>
      </w:r>
      <w:r>
        <w:rPr>
          <w:rFonts w:ascii="ＭＳ ゴシック" w:eastAsia="ＭＳ ゴシック" w:hAnsi="ＭＳ ゴシック"/>
          <w:szCs w:val="21"/>
        </w:rPr>
        <w:t>大きく</w:t>
      </w:r>
      <w:r>
        <w:rPr>
          <w:rFonts w:ascii="ＭＳ ゴシック" w:eastAsia="ＭＳ ゴシック" w:hAnsi="ＭＳ ゴシック" w:hint="eastAsia"/>
          <w:szCs w:val="21"/>
        </w:rPr>
        <w:t>減少</w:t>
      </w:r>
      <w:r>
        <w:rPr>
          <w:rFonts w:ascii="ＭＳ ゴシック" w:eastAsia="ＭＳ ゴシック" w:hAnsi="ＭＳ ゴシック"/>
          <w:szCs w:val="21"/>
        </w:rPr>
        <w:t>し</w:t>
      </w:r>
      <w:r>
        <w:rPr>
          <w:rFonts w:ascii="ＭＳ ゴシック" w:eastAsia="ＭＳ ゴシック" w:hAnsi="ＭＳ ゴシック" w:hint="eastAsia"/>
          <w:szCs w:val="21"/>
        </w:rPr>
        <w:t>た</w:t>
      </w:r>
      <w:r>
        <w:rPr>
          <w:rFonts w:ascii="ＭＳ ゴシック" w:eastAsia="ＭＳ ゴシック" w:hAnsi="ＭＳ ゴシック"/>
          <w:szCs w:val="21"/>
        </w:rPr>
        <w:t>。</w:t>
      </w:r>
    </w:p>
    <w:p w:rsidR="002763DC" w:rsidRDefault="002763DC">
      <w:pPr>
        <w:rPr>
          <w:rFonts w:ascii="ＭＳ ゴシック" w:eastAsia="ＭＳ ゴシック" w:hAnsi="ＭＳ ゴシック"/>
          <w:szCs w:val="21"/>
        </w:rPr>
      </w:pPr>
    </w:p>
    <w:p w:rsidR="008E1C79" w:rsidRDefault="008E1C79">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〇</w:t>
      </w:r>
      <w:r>
        <w:rPr>
          <w:rFonts w:ascii="ＭＳ ゴシック" w:eastAsia="ＭＳ ゴシック" w:hAnsi="ＭＳ ゴシック" w:hint="eastAsia"/>
          <w:szCs w:val="21"/>
        </w:rPr>
        <w:t>複数取組</w:t>
      </w:r>
      <w:r>
        <w:rPr>
          <w:rFonts w:ascii="ＭＳ ゴシック" w:eastAsia="ＭＳ ゴシック" w:hAnsi="ＭＳ ゴシック"/>
          <w:szCs w:val="21"/>
        </w:rPr>
        <w:t>の</w:t>
      </w:r>
      <w:r>
        <w:rPr>
          <w:rFonts w:ascii="ＭＳ ゴシック" w:eastAsia="ＭＳ ゴシック" w:hAnsi="ＭＳ ゴシック" w:hint="eastAsia"/>
          <w:szCs w:val="21"/>
        </w:rPr>
        <w:t>推進</w:t>
      </w:r>
    </w:p>
    <w:p w:rsidR="00CC7E63" w:rsidRDefault="00CA143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CC7E63">
        <w:rPr>
          <w:rFonts w:ascii="ＭＳ ゴシック" w:eastAsia="ＭＳ ゴシック" w:hAnsi="ＭＳ ゴシック"/>
          <w:szCs w:val="21"/>
        </w:rPr>
        <w:t xml:space="preserve">　</w:t>
      </w:r>
      <w:r w:rsidR="00CC7E63">
        <w:rPr>
          <w:rFonts w:ascii="ＭＳ ゴシック" w:eastAsia="ＭＳ ゴシック" w:hAnsi="ＭＳ ゴシック" w:hint="eastAsia"/>
          <w:szCs w:val="21"/>
        </w:rPr>
        <w:t>・</w:t>
      </w:r>
      <w:r w:rsidR="008E1C79">
        <w:rPr>
          <w:rFonts w:ascii="ＭＳ ゴシック" w:eastAsia="ＭＳ ゴシック" w:hAnsi="ＭＳ ゴシック"/>
          <w:szCs w:val="21"/>
        </w:rPr>
        <w:t>減額交付</w:t>
      </w:r>
      <w:r w:rsidR="008E1C79">
        <w:rPr>
          <w:rFonts w:ascii="ＭＳ ゴシック" w:eastAsia="ＭＳ ゴシック" w:hAnsi="ＭＳ ゴシック" w:hint="eastAsia"/>
          <w:szCs w:val="21"/>
        </w:rPr>
        <w:t>の</w:t>
      </w:r>
      <w:r w:rsidR="008E1C79">
        <w:rPr>
          <w:rFonts w:ascii="ＭＳ ゴシック" w:eastAsia="ＭＳ ゴシック" w:hAnsi="ＭＳ ゴシック"/>
          <w:szCs w:val="21"/>
        </w:rPr>
        <w:t>可能性を</w:t>
      </w:r>
      <w:r w:rsidR="008E1C79">
        <w:rPr>
          <w:rFonts w:ascii="ＭＳ ゴシック" w:eastAsia="ＭＳ ゴシック" w:hAnsi="ＭＳ ゴシック" w:hint="eastAsia"/>
          <w:szCs w:val="21"/>
        </w:rPr>
        <w:t>農家</w:t>
      </w:r>
      <w:r w:rsidR="008E1C79">
        <w:rPr>
          <w:rFonts w:ascii="ＭＳ ゴシック" w:eastAsia="ＭＳ ゴシック" w:hAnsi="ＭＳ ゴシック"/>
          <w:szCs w:val="21"/>
        </w:rPr>
        <w:t>に周知したうえで、</w:t>
      </w:r>
      <w:r w:rsidR="008E1C79">
        <w:rPr>
          <w:rFonts w:ascii="ＭＳ ゴシック" w:eastAsia="ＭＳ ゴシック" w:hAnsi="ＭＳ ゴシック" w:hint="eastAsia"/>
          <w:szCs w:val="21"/>
        </w:rPr>
        <w:t>複数</w:t>
      </w:r>
      <w:r w:rsidR="008E1C79">
        <w:rPr>
          <w:rFonts w:ascii="ＭＳ ゴシック" w:eastAsia="ＭＳ ゴシック" w:hAnsi="ＭＳ ゴシック"/>
          <w:szCs w:val="21"/>
        </w:rPr>
        <w:t>取組を認めることを検討する</w:t>
      </w:r>
      <w:r w:rsidR="008E1C79">
        <w:rPr>
          <w:rFonts w:ascii="ＭＳ ゴシック" w:eastAsia="ＭＳ ゴシック" w:hAnsi="ＭＳ ゴシック" w:hint="eastAsia"/>
          <w:szCs w:val="21"/>
        </w:rPr>
        <w:t>。</w:t>
      </w:r>
    </w:p>
    <w:p w:rsidR="002763DC" w:rsidRDefault="002763DC">
      <w:pPr>
        <w:rPr>
          <w:rFonts w:ascii="ＭＳ ゴシック" w:eastAsia="ＭＳ ゴシック" w:hAnsi="ＭＳ ゴシック"/>
          <w:szCs w:val="21"/>
        </w:rPr>
      </w:pPr>
    </w:p>
    <w:p w:rsidR="00CA1433" w:rsidRPr="00CA1433" w:rsidRDefault="00CC7E63">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DA780B">
        <w:rPr>
          <w:rFonts w:ascii="ＭＳ ゴシック" w:eastAsia="ＭＳ ゴシック" w:hAnsi="ＭＳ ゴシック" w:hint="eastAsia"/>
          <w:szCs w:val="21"/>
        </w:rPr>
        <w:t>〇農業者</w:t>
      </w:r>
      <w:r w:rsidR="00DA780B">
        <w:rPr>
          <w:rFonts w:ascii="ＭＳ ゴシック" w:eastAsia="ＭＳ ゴシック" w:hAnsi="ＭＳ ゴシック"/>
          <w:szCs w:val="21"/>
        </w:rPr>
        <w:t>、消費者、地域住民への取組の</w:t>
      </w:r>
      <w:r w:rsidR="00DA780B">
        <w:rPr>
          <w:rFonts w:ascii="ＭＳ ゴシック" w:eastAsia="ＭＳ ゴシック" w:hAnsi="ＭＳ ゴシック" w:hint="eastAsia"/>
          <w:szCs w:val="21"/>
        </w:rPr>
        <w:t>ＰＲ</w:t>
      </w:r>
    </w:p>
    <w:p w:rsidR="00DA780B" w:rsidRPr="002763DC" w:rsidRDefault="00DA780B">
      <w:pPr>
        <w:rPr>
          <w:rFonts w:ascii="ＭＳ ゴシック" w:eastAsia="ＭＳ ゴシック" w:hAnsi="ＭＳ ゴシック"/>
          <w:szCs w:val="21"/>
        </w:rPr>
      </w:pPr>
      <w:r>
        <w:rPr>
          <w:rFonts w:ascii="ＭＳ ゴシック" w:eastAsia="ＭＳ ゴシック" w:hAnsi="ＭＳ ゴシック" w:hint="eastAsia"/>
          <w:b/>
          <w:szCs w:val="21"/>
        </w:rPr>
        <w:t xml:space="preserve">　</w:t>
      </w:r>
      <w:r>
        <w:rPr>
          <w:rFonts w:ascii="ＭＳ ゴシック" w:eastAsia="ＭＳ ゴシック" w:hAnsi="ＭＳ ゴシック"/>
          <w:b/>
          <w:szCs w:val="21"/>
        </w:rPr>
        <w:t xml:space="preserve">　</w:t>
      </w:r>
      <w:r w:rsidRPr="002763DC">
        <w:rPr>
          <w:rFonts w:ascii="ＭＳ ゴシック" w:eastAsia="ＭＳ ゴシック" w:hAnsi="ＭＳ ゴシック" w:hint="eastAsia"/>
          <w:szCs w:val="21"/>
        </w:rPr>
        <w:t>・</w:t>
      </w:r>
      <w:r w:rsidRPr="002763DC">
        <w:rPr>
          <w:rFonts w:ascii="ＭＳ ゴシック" w:eastAsia="ＭＳ ゴシック" w:hAnsi="ＭＳ ゴシック"/>
          <w:szCs w:val="21"/>
        </w:rPr>
        <w:t>環境保全型農業への</w:t>
      </w:r>
      <w:r w:rsidRPr="002763DC">
        <w:rPr>
          <w:rFonts w:ascii="ＭＳ ゴシック" w:eastAsia="ＭＳ ゴシック" w:hAnsi="ＭＳ ゴシック" w:hint="eastAsia"/>
          <w:szCs w:val="21"/>
        </w:rPr>
        <w:t>取組</w:t>
      </w:r>
      <w:r w:rsidRPr="002763DC">
        <w:rPr>
          <w:rFonts w:ascii="ＭＳ ゴシック" w:eastAsia="ＭＳ ゴシック" w:hAnsi="ＭＳ ゴシック"/>
          <w:szCs w:val="21"/>
        </w:rPr>
        <w:t>状況</w:t>
      </w:r>
      <w:r w:rsidRPr="002763DC">
        <w:rPr>
          <w:rFonts w:ascii="ＭＳ ゴシック" w:eastAsia="ＭＳ ゴシック" w:hAnsi="ＭＳ ゴシック" w:hint="eastAsia"/>
          <w:szCs w:val="21"/>
        </w:rPr>
        <w:t>や</w:t>
      </w:r>
      <w:r w:rsidRPr="002763DC">
        <w:rPr>
          <w:rFonts w:ascii="ＭＳ ゴシック" w:eastAsia="ＭＳ ゴシック" w:hAnsi="ＭＳ ゴシック"/>
          <w:szCs w:val="21"/>
        </w:rPr>
        <w:t>その効果等を</w:t>
      </w:r>
      <w:r w:rsidRPr="002763DC">
        <w:rPr>
          <w:rFonts w:ascii="ＭＳ ゴシック" w:eastAsia="ＭＳ ゴシック" w:hAnsi="ＭＳ ゴシック" w:hint="eastAsia"/>
          <w:szCs w:val="21"/>
        </w:rPr>
        <w:t>国</w:t>
      </w:r>
      <w:r w:rsidRPr="002763DC">
        <w:rPr>
          <w:rFonts w:ascii="ＭＳ ゴシック" w:eastAsia="ＭＳ ゴシック" w:hAnsi="ＭＳ ゴシック"/>
          <w:szCs w:val="21"/>
        </w:rPr>
        <w:t>・県</w:t>
      </w:r>
      <w:r w:rsidRPr="002763DC">
        <w:rPr>
          <w:rFonts w:ascii="ＭＳ ゴシック" w:eastAsia="ＭＳ ゴシック" w:hAnsi="ＭＳ ゴシック" w:hint="eastAsia"/>
          <w:szCs w:val="21"/>
        </w:rPr>
        <w:t>・市町村・</w:t>
      </w:r>
      <w:r w:rsidRPr="002763DC">
        <w:rPr>
          <w:rFonts w:ascii="ＭＳ ゴシック" w:eastAsia="ＭＳ ゴシック" w:hAnsi="ＭＳ ゴシック"/>
          <w:szCs w:val="21"/>
        </w:rPr>
        <w:t>取組農業者団体で連携し、</w:t>
      </w:r>
      <w:r w:rsidRPr="002763DC">
        <w:rPr>
          <w:rFonts w:ascii="ＭＳ ゴシック" w:eastAsia="ＭＳ ゴシック" w:hAnsi="ＭＳ ゴシック" w:hint="eastAsia"/>
          <w:szCs w:val="21"/>
        </w:rPr>
        <w:t>農産物</w:t>
      </w:r>
      <w:r w:rsidRPr="002763DC">
        <w:rPr>
          <w:rFonts w:ascii="ＭＳ ゴシック" w:eastAsia="ＭＳ ゴシック" w:hAnsi="ＭＳ ゴシック"/>
          <w:szCs w:val="21"/>
        </w:rPr>
        <w:t>の</w:t>
      </w:r>
    </w:p>
    <w:p w:rsidR="00814D46" w:rsidRPr="002763DC" w:rsidRDefault="00DA780B">
      <w:pPr>
        <w:rPr>
          <w:rFonts w:ascii="ＭＳ ゴシック" w:eastAsia="ＭＳ ゴシック" w:hAnsi="ＭＳ ゴシック"/>
          <w:b/>
          <w:szCs w:val="21"/>
        </w:rPr>
      </w:pPr>
      <w:r w:rsidRPr="002763DC">
        <w:rPr>
          <w:rFonts w:ascii="ＭＳ ゴシック" w:eastAsia="ＭＳ ゴシック" w:hAnsi="ＭＳ ゴシック" w:hint="eastAsia"/>
          <w:szCs w:val="21"/>
        </w:rPr>
        <w:t xml:space="preserve">　</w:t>
      </w:r>
      <w:r w:rsidRPr="002763DC">
        <w:rPr>
          <w:rFonts w:ascii="ＭＳ ゴシック" w:eastAsia="ＭＳ ゴシック" w:hAnsi="ＭＳ ゴシック"/>
          <w:szCs w:val="21"/>
        </w:rPr>
        <w:t xml:space="preserve">　　販売、</w:t>
      </w:r>
      <w:r w:rsidRPr="002763DC">
        <w:rPr>
          <w:rFonts w:ascii="ＭＳ ゴシック" w:eastAsia="ＭＳ ゴシック" w:hAnsi="ＭＳ ゴシック" w:hint="eastAsia"/>
          <w:szCs w:val="21"/>
        </w:rPr>
        <w:t>交流</w:t>
      </w:r>
      <w:r w:rsidRPr="002763DC">
        <w:rPr>
          <w:rFonts w:ascii="ＭＳ ゴシック" w:eastAsia="ＭＳ ゴシック" w:hAnsi="ＭＳ ゴシック"/>
          <w:szCs w:val="21"/>
        </w:rPr>
        <w:t>等</w:t>
      </w:r>
      <w:r w:rsidRPr="002763DC">
        <w:rPr>
          <w:rFonts w:ascii="ＭＳ ゴシック" w:eastAsia="ＭＳ ゴシック" w:hAnsi="ＭＳ ゴシック" w:hint="eastAsia"/>
          <w:szCs w:val="21"/>
        </w:rPr>
        <w:t>の機会を</w:t>
      </w:r>
      <w:r w:rsidRPr="002763DC">
        <w:rPr>
          <w:rFonts w:ascii="ＭＳ ゴシック" w:eastAsia="ＭＳ ゴシック" w:hAnsi="ＭＳ ゴシック"/>
          <w:szCs w:val="21"/>
        </w:rPr>
        <w:t>活用して積極的にＰＲを行う。</w:t>
      </w:r>
      <w:r w:rsidR="00CA1433" w:rsidRPr="002763DC">
        <w:rPr>
          <w:rFonts w:ascii="ＭＳ ゴシック" w:eastAsia="ＭＳ ゴシック" w:hAnsi="ＭＳ ゴシック" w:hint="eastAsia"/>
          <w:b/>
          <w:szCs w:val="21"/>
        </w:rPr>
        <w:t xml:space="preserve">　</w:t>
      </w:r>
    </w:p>
    <w:p w:rsidR="002763DC" w:rsidRDefault="002763DC">
      <w:pPr>
        <w:rPr>
          <w:rFonts w:ascii="ＭＳ ゴシック" w:eastAsia="ＭＳ ゴシック" w:hAnsi="ＭＳ ゴシック"/>
          <w:b/>
          <w:color w:val="FF0000"/>
          <w:szCs w:val="21"/>
        </w:rPr>
      </w:pPr>
    </w:p>
    <w:p w:rsidR="002763DC" w:rsidRDefault="002763DC">
      <w:pPr>
        <w:rPr>
          <w:rFonts w:ascii="ＭＳ ゴシック" w:eastAsia="ＭＳ ゴシック" w:hAnsi="ＭＳ ゴシック"/>
          <w:b/>
          <w:color w:val="FF0000"/>
          <w:szCs w:val="21"/>
        </w:rPr>
      </w:pPr>
    </w:p>
    <w:p w:rsidR="002763DC" w:rsidRDefault="002763DC">
      <w:pPr>
        <w:rPr>
          <w:rFonts w:ascii="ＭＳ ゴシック" w:eastAsia="ＭＳ ゴシック" w:hAnsi="ＭＳ ゴシック"/>
          <w:b/>
          <w:color w:val="FF0000"/>
          <w:szCs w:val="21"/>
        </w:rPr>
      </w:pPr>
    </w:p>
    <w:p w:rsidR="00F433DA" w:rsidRDefault="00B21C88">
      <w:pPr>
        <w:rPr>
          <w:rFonts w:ascii="ＭＳ ゴシック" w:eastAsia="ＭＳ ゴシック" w:hAnsi="ＭＳ ゴシック"/>
          <w:b/>
          <w:szCs w:val="21"/>
        </w:rPr>
      </w:pPr>
      <w:r>
        <w:rPr>
          <w:rFonts w:ascii="ＭＳ ゴシック" w:eastAsia="ＭＳ ゴシック" w:hAnsi="ＭＳ ゴシック" w:hint="eastAsia"/>
          <w:b/>
          <w:szCs w:val="21"/>
        </w:rPr>
        <w:t>２</w:t>
      </w:r>
      <w:r w:rsidR="00F433DA">
        <w:rPr>
          <w:rFonts w:ascii="ＭＳ ゴシック" w:eastAsia="ＭＳ ゴシック" w:hAnsi="ＭＳ ゴシック"/>
          <w:b/>
          <w:szCs w:val="21"/>
        </w:rPr>
        <w:t xml:space="preserve">　地域特認</w:t>
      </w:r>
      <w:r w:rsidR="00F433DA">
        <w:rPr>
          <w:rFonts w:ascii="ＭＳ ゴシック" w:eastAsia="ＭＳ ゴシック" w:hAnsi="ＭＳ ゴシック" w:hint="eastAsia"/>
          <w:b/>
          <w:szCs w:val="21"/>
        </w:rPr>
        <w:t>取組</w:t>
      </w:r>
    </w:p>
    <w:p w:rsidR="00B21C88" w:rsidRDefault="00F433DA">
      <w:pPr>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00B21C88">
        <w:rPr>
          <w:rFonts w:ascii="ＭＳ ゴシック" w:eastAsia="ＭＳ ゴシック" w:hAnsi="ＭＳ ゴシック" w:hint="eastAsia"/>
          <w:b/>
          <w:szCs w:val="21"/>
        </w:rPr>
        <w:t>（１）</w:t>
      </w:r>
      <w:r w:rsidR="003F64FC">
        <w:rPr>
          <w:rFonts w:ascii="ＭＳ ゴシック" w:eastAsia="ＭＳ ゴシック" w:hAnsi="ＭＳ ゴシック" w:hint="eastAsia"/>
          <w:b/>
          <w:szCs w:val="21"/>
        </w:rPr>
        <w:t>実施状況及び効果測定調査結果</w:t>
      </w:r>
    </w:p>
    <w:p w:rsidR="00B21C88" w:rsidRDefault="00B21C88">
      <w:pPr>
        <w:rPr>
          <w:rFonts w:ascii="ＭＳ ゴシック" w:eastAsia="ＭＳ ゴシック" w:hAnsi="ＭＳ ゴシック"/>
          <w:b/>
          <w:szCs w:val="21"/>
        </w:rPr>
      </w:pPr>
      <w:r>
        <w:rPr>
          <w:rFonts w:ascii="ＭＳ ゴシック" w:eastAsia="ＭＳ ゴシック" w:hAnsi="ＭＳ ゴシック"/>
          <w:b/>
          <w:szCs w:val="21"/>
        </w:rPr>
        <w:t xml:space="preserve">　　　　　　　　　　　　　　　　　　　　　　　　　　　　　　　　　　　　</w:t>
      </w:r>
      <w:r>
        <w:rPr>
          <w:rFonts w:ascii="ＭＳ ゴシック" w:eastAsia="ＭＳ ゴシック" w:hAnsi="ＭＳ ゴシック" w:hint="eastAsia"/>
          <w:b/>
          <w:szCs w:val="21"/>
        </w:rPr>
        <w:t xml:space="preserve">   　</w:t>
      </w:r>
      <w:r>
        <w:rPr>
          <w:rFonts w:ascii="ＭＳ ゴシック" w:eastAsia="ＭＳ ゴシック" w:hAnsi="ＭＳ ゴシック"/>
          <w:b/>
          <w:szCs w:val="21"/>
        </w:rPr>
        <w:t xml:space="preserve">　　</w:t>
      </w:r>
    </w:p>
    <w:tbl>
      <w:tblPr>
        <w:tblStyle w:val="a9"/>
        <w:tblW w:w="9918" w:type="dxa"/>
        <w:tblLayout w:type="fixed"/>
        <w:tblLook w:val="04A0" w:firstRow="1" w:lastRow="0" w:firstColumn="1" w:lastColumn="0" w:noHBand="0" w:noVBand="1"/>
      </w:tblPr>
      <w:tblGrid>
        <w:gridCol w:w="1809"/>
        <w:gridCol w:w="993"/>
        <w:gridCol w:w="850"/>
        <w:gridCol w:w="851"/>
        <w:gridCol w:w="850"/>
        <w:gridCol w:w="851"/>
        <w:gridCol w:w="850"/>
        <w:gridCol w:w="851"/>
        <w:gridCol w:w="2013"/>
      </w:tblGrid>
      <w:tr w:rsidR="003F64FC" w:rsidTr="003F64FC">
        <w:trPr>
          <w:trHeight w:val="330"/>
        </w:trPr>
        <w:tc>
          <w:tcPr>
            <w:tcW w:w="1809" w:type="dxa"/>
            <w:vMerge w:val="restart"/>
          </w:tcPr>
          <w:p w:rsidR="003F64FC" w:rsidRDefault="003F64FC" w:rsidP="00033658">
            <w:pPr>
              <w:jc w:val="center"/>
              <w:rPr>
                <w:rFonts w:ascii="ＭＳ ゴシック" w:eastAsia="ＭＳ ゴシック" w:hAnsi="ＭＳ ゴシック"/>
                <w:b/>
                <w:szCs w:val="21"/>
              </w:rPr>
            </w:pPr>
            <w:r>
              <w:rPr>
                <w:rFonts w:ascii="ＭＳ ゴシック" w:eastAsia="ＭＳ ゴシック" w:hAnsi="ＭＳ ゴシック" w:hint="eastAsia"/>
                <w:b/>
                <w:szCs w:val="21"/>
              </w:rPr>
              <w:t>取組名</w:t>
            </w:r>
          </w:p>
        </w:tc>
        <w:tc>
          <w:tcPr>
            <w:tcW w:w="6096" w:type="dxa"/>
            <w:gridSpan w:val="7"/>
          </w:tcPr>
          <w:p w:rsidR="003F64FC" w:rsidRDefault="003F64FC" w:rsidP="00033658">
            <w:pPr>
              <w:jc w:val="center"/>
              <w:rPr>
                <w:rFonts w:ascii="ＭＳ ゴシック" w:eastAsia="ＭＳ ゴシック" w:hAnsi="ＭＳ ゴシック"/>
                <w:b/>
                <w:szCs w:val="21"/>
              </w:rPr>
            </w:pPr>
            <w:r>
              <w:rPr>
                <w:rFonts w:ascii="ＭＳ ゴシック" w:eastAsia="ＭＳ ゴシック" w:hAnsi="ＭＳ ゴシック" w:hint="eastAsia"/>
                <w:b/>
                <w:szCs w:val="21"/>
              </w:rPr>
              <w:t>実施面積(ha)</w:t>
            </w:r>
          </w:p>
        </w:tc>
        <w:tc>
          <w:tcPr>
            <w:tcW w:w="2013" w:type="dxa"/>
            <w:vMerge w:val="restart"/>
          </w:tcPr>
          <w:p w:rsidR="003F64FC" w:rsidRDefault="003F64FC" w:rsidP="003F64FC">
            <w:pPr>
              <w:jc w:val="center"/>
              <w:rPr>
                <w:rFonts w:ascii="ＭＳ ゴシック" w:eastAsia="ＭＳ ゴシック" w:hAnsi="ＭＳ ゴシック"/>
                <w:b/>
                <w:sz w:val="18"/>
                <w:szCs w:val="18"/>
              </w:rPr>
            </w:pPr>
            <w:r w:rsidRPr="003F64FC">
              <w:rPr>
                <w:rFonts w:ascii="ＭＳ ゴシック" w:eastAsia="ＭＳ ゴシック" w:hAnsi="ＭＳ ゴシック" w:hint="eastAsia"/>
                <w:b/>
                <w:sz w:val="18"/>
                <w:szCs w:val="18"/>
              </w:rPr>
              <w:t>効果測定調査結果</w:t>
            </w:r>
          </w:p>
          <w:p w:rsidR="003F64FC" w:rsidRPr="003F64FC" w:rsidRDefault="003F64FC">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(t-CO2/年/ha)(S～C)</w:t>
            </w:r>
          </w:p>
        </w:tc>
      </w:tr>
      <w:tr w:rsidR="003F64FC" w:rsidTr="003F64FC">
        <w:trPr>
          <w:trHeight w:val="375"/>
        </w:trPr>
        <w:tc>
          <w:tcPr>
            <w:tcW w:w="1809" w:type="dxa"/>
            <w:vMerge/>
          </w:tcPr>
          <w:p w:rsidR="003F64FC" w:rsidRDefault="003F64FC">
            <w:pPr>
              <w:rPr>
                <w:rFonts w:ascii="ＭＳ ゴシック" w:eastAsia="ＭＳ ゴシック" w:hAnsi="ＭＳ ゴシック"/>
                <w:b/>
                <w:szCs w:val="21"/>
              </w:rPr>
            </w:pPr>
          </w:p>
        </w:tc>
        <w:tc>
          <w:tcPr>
            <w:tcW w:w="993"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24年度</w:t>
            </w:r>
          </w:p>
        </w:tc>
        <w:tc>
          <w:tcPr>
            <w:tcW w:w="850"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25</w:t>
            </w:r>
          </w:p>
        </w:tc>
        <w:tc>
          <w:tcPr>
            <w:tcW w:w="851"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26</w:t>
            </w:r>
          </w:p>
        </w:tc>
        <w:tc>
          <w:tcPr>
            <w:tcW w:w="850"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27</w:t>
            </w:r>
          </w:p>
        </w:tc>
        <w:tc>
          <w:tcPr>
            <w:tcW w:w="851"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28</w:t>
            </w:r>
          </w:p>
        </w:tc>
        <w:tc>
          <w:tcPr>
            <w:tcW w:w="850"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29</w:t>
            </w:r>
          </w:p>
        </w:tc>
        <w:tc>
          <w:tcPr>
            <w:tcW w:w="851" w:type="dxa"/>
          </w:tcPr>
          <w:p w:rsidR="003F64FC" w:rsidRDefault="003F64FC" w:rsidP="003F64FC">
            <w:pPr>
              <w:jc w:val="center"/>
              <w:rPr>
                <w:rFonts w:ascii="ＭＳ ゴシック" w:eastAsia="ＭＳ ゴシック" w:hAnsi="ＭＳ ゴシック"/>
                <w:b/>
                <w:szCs w:val="21"/>
              </w:rPr>
            </w:pPr>
            <w:r>
              <w:rPr>
                <w:rFonts w:ascii="ＭＳ ゴシック" w:eastAsia="ＭＳ ゴシック" w:hAnsi="ＭＳ ゴシック" w:hint="eastAsia"/>
                <w:b/>
                <w:szCs w:val="21"/>
              </w:rPr>
              <w:t>30</w:t>
            </w:r>
          </w:p>
        </w:tc>
        <w:tc>
          <w:tcPr>
            <w:tcW w:w="2013" w:type="dxa"/>
            <w:vMerge/>
          </w:tcPr>
          <w:p w:rsidR="003F64FC" w:rsidRDefault="003F64FC">
            <w:pPr>
              <w:rPr>
                <w:rFonts w:ascii="ＭＳ ゴシック" w:eastAsia="ＭＳ ゴシック" w:hAnsi="ＭＳ ゴシック"/>
                <w:b/>
                <w:szCs w:val="21"/>
              </w:rPr>
            </w:pPr>
          </w:p>
        </w:tc>
      </w:tr>
      <w:tr w:rsidR="003F64FC" w:rsidTr="003F64FC">
        <w:trPr>
          <w:trHeight w:val="619"/>
        </w:trPr>
        <w:tc>
          <w:tcPr>
            <w:tcW w:w="1809" w:type="dxa"/>
          </w:tcPr>
          <w:p w:rsidR="003F64FC" w:rsidRDefault="00291597">
            <w:pPr>
              <w:rPr>
                <w:rFonts w:ascii="ＭＳ ゴシック" w:eastAsia="ＭＳ ゴシック" w:hAnsi="ＭＳ ゴシック"/>
                <w:b/>
                <w:szCs w:val="21"/>
              </w:rPr>
            </w:pPr>
            <w:r>
              <w:rPr>
                <w:rFonts w:ascii="ＭＳ ゴシック" w:eastAsia="ＭＳ ゴシック" w:hAnsi="ＭＳ ゴシック" w:hint="eastAsia"/>
                <w:b/>
                <w:szCs w:val="21"/>
              </w:rPr>
              <w:t>冬期湛水</w:t>
            </w:r>
            <w:r>
              <w:rPr>
                <w:rFonts w:ascii="ＭＳ ゴシック" w:eastAsia="ＭＳ ゴシック" w:hAnsi="ＭＳ ゴシック"/>
                <w:b/>
                <w:szCs w:val="21"/>
              </w:rPr>
              <w:t>管理</w:t>
            </w:r>
          </w:p>
        </w:tc>
        <w:tc>
          <w:tcPr>
            <w:tcW w:w="993" w:type="dxa"/>
          </w:tcPr>
          <w:p w:rsidR="003F64FC"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422</w:t>
            </w:r>
            <w:r w:rsidR="004B3C0D">
              <w:rPr>
                <w:rFonts w:ascii="ＭＳ ゴシック" w:eastAsia="ＭＳ ゴシック" w:hAnsi="ＭＳ ゴシック" w:hint="eastAsia"/>
                <w:b/>
                <w:szCs w:val="21"/>
              </w:rPr>
              <w:t xml:space="preserve">　</w:t>
            </w:r>
            <w:r w:rsidR="004B3C0D">
              <w:rPr>
                <w:rFonts w:ascii="ＭＳ ゴシック" w:eastAsia="ＭＳ ゴシック" w:hAnsi="ＭＳ ゴシック"/>
                <w:b/>
                <w:szCs w:val="21"/>
              </w:rPr>
              <w:t xml:space="preserve">　</w:t>
            </w:r>
            <w:r w:rsidR="004B3C0D">
              <w:rPr>
                <w:rFonts w:ascii="ＭＳ ゴシック" w:eastAsia="ＭＳ ゴシック" w:hAnsi="ＭＳ ゴシック" w:hint="eastAsia"/>
                <w:b/>
                <w:szCs w:val="21"/>
              </w:rPr>
              <w:t xml:space="preserve"> </w:t>
            </w:r>
          </w:p>
        </w:tc>
        <w:tc>
          <w:tcPr>
            <w:tcW w:w="850" w:type="dxa"/>
          </w:tcPr>
          <w:p w:rsidR="003F64FC" w:rsidRDefault="00E32995"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374</w:t>
            </w:r>
          </w:p>
        </w:tc>
        <w:tc>
          <w:tcPr>
            <w:tcW w:w="851" w:type="dxa"/>
          </w:tcPr>
          <w:p w:rsidR="003F64FC" w:rsidRDefault="008E628F" w:rsidP="008E1C79">
            <w:pPr>
              <w:jc w:val="right"/>
              <w:rPr>
                <w:rFonts w:ascii="ＭＳ ゴシック" w:eastAsia="ＭＳ ゴシック" w:hAnsi="ＭＳ ゴシック"/>
                <w:b/>
                <w:szCs w:val="21"/>
              </w:rPr>
            </w:pPr>
            <w:r>
              <w:rPr>
                <w:rFonts w:ascii="ＭＳ ゴシック" w:eastAsia="ＭＳ ゴシック" w:hAnsi="ＭＳ ゴシック"/>
                <w:b/>
                <w:szCs w:val="21"/>
              </w:rPr>
              <w:t>429</w:t>
            </w:r>
            <w:r w:rsidR="004B3C0D">
              <w:rPr>
                <w:rFonts w:ascii="ＭＳ ゴシック" w:eastAsia="ＭＳ ゴシック" w:hAnsi="ＭＳ ゴシック" w:hint="eastAsia"/>
                <w:b/>
                <w:szCs w:val="21"/>
              </w:rPr>
              <w:t xml:space="preserve"> </w:t>
            </w:r>
            <w:r w:rsidR="004B3C0D">
              <w:rPr>
                <w:rFonts w:ascii="ＭＳ ゴシック" w:eastAsia="ＭＳ ゴシック" w:hAnsi="ＭＳ ゴシック"/>
                <w:b/>
                <w:szCs w:val="21"/>
              </w:rPr>
              <w:t xml:space="preserve"> </w:t>
            </w:r>
          </w:p>
        </w:tc>
        <w:tc>
          <w:tcPr>
            <w:tcW w:w="850" w:type="dxa"/>
          </w:tcPr>
          <w:p w:rsidR="003F64FC"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540</w:t>
            </w:r>
          </w:p>
        </w:tc>
        <w:tc>
          <w:tcPr>
            <w:tcW w:w="851" w:type="dxa"/>
          </w:tcPr>
          <w:p w:rsidR="003F64FC"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560</w:t>
            </w:r>
          </w:p>
        </w:tc>
        <w:tc>
          <w:tcPr>
            <w:tcW w:w="850" w:type="dxa"/>
          </w:tcPr>
          <w:p w:rsidR="003F64FC"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575</w:t>
            </w:r>
          </w:p>
        </w:tc>
        <w:tc>
          <w:tcPr>
            <w:tcW w:w="851" w:type="dxa"/>
          </w:tcPr>
          <w:p w:rsidR="003F64FC" w:rsidRDefault="00762526"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260</w:t>
            </w:r>
          </w:p>
        </w:tc>
        <w:tc>
          <w:tcPr>
            <w:tcW w:w="2013" w:type="dxa"/>
          </w:tcPr>
          <w:p w:rsidR="003F64FC" w:rsidRPr="00A433E0" w:rsidRDefault="00A433E0">
            <w:pPr>
              <w:rPr>
                <w:rFonts w:ascii="ＭＳ ゴシック" w:eastAsia="ＭＳ ゴシック" w:hAnsi="ＭＳ ゴシック"/>
                <w:b/>
                <w:sz w:val="18"/>
                <w:szCs w:val="18"/>
              </w:rPr>
            </w:pPr>
            <w:r w:rsidRPr="00A433E0">
              <w:rPr>
                <w:rFonts w:ascii="ＭＳ ゴシック" w:eastAsia="ＭＳ ゴシック" w:hAnsi="ＭＳ ゴシック" w:hint="eastAsia"/>
                <w:b/>
                <w:sz w:val="18"/>
                <w:szCs w:val="18"/>
              </w:rPr>
              <w:t>生物</w:t>
            </w:r>
            <w:r w:rsidRPr="00A433E0">
              <w:rPr>
                <w:rFonts w:ascii="ＭＳ ゴシック" w:eastAsia="ＭＳ ゴシック" w:hAnsi="ＭＳ ゴシック"/>
                <w:b/>
                <w:sz w:val="18"/>
                <w:szCs w:val="18"/>
              </w:rPr>
              <w:t>多様性　Ａ</w:t>
            </w:r>
          </w:p>
        </w:tc>
      </w:tr>
      <w:tr w:rsidR="003F64FC" w:rsidTr="003F64FC">
        <w:trPr>
          <w:trHeight w:val="568"/>
        </w:trPr>
        <w:tc>
          <w:tcPr>
            <w:tcW w:w="1809" w:type="dxa"/>
          </w:tcPr>
          <w:p w:rsidR="003F64FC" w:rsidRDefault="000B6D22">
            <w:pPr>
              <w:rPr>
                <w:rFonts w:ascii="ＭＳ ゴシック" w:eastAsia="ＭＳ ゴシック" w:hAnsi="ＭＳ ゴシック"/>
                <w:b/>
                <w:szCs w:val="21"/>
              </w:rPr>
            </w:pPr>
            <w:r>
              <w:rPr>
                <w:rFonts w:ascii="ＭＳ ゴシック" w:eastAsia="ＭＳ ゴシック" w:hAnsi="ＭＳ ゴシック" w:hint="eastAsia"/>
                <w:b/>
                <w:szCs w:val="21"/>
              </w:rPr>
              <w:t>IPM</w:t>
            </w:r>
            <w:r w:rsidR="00291597">
              <w:rPr>
                <w:rFonts w:ascii="ＭＳ ゴシック" w:eastAsia="ＭＳ ゴシック" w:hAnsi="ＭＳ ゴシック"/>
                <w:b/>
                <w:szCs w:val="21"/>
              </w:rPr>
              <w:t>＋</w:t>
            </w:r>
            <w:r w:rsidR="00291597">
              <w:rPr>
                <w:rFonts w:ascii="ＭＳ ゴシック" w:eastAsia="ＭＳ ゴシック" w:hAnsi="ＭＳ ゴシック" w:hint="eastAsia"/>
                <w:b/>
                <w:szCs w:val="21"/>
              </w:rPr>
              <w:t>除草</w:t>
            </w:r>
            <w:r w:rsidR="00291597">
              <w:rPr>
                <w:rFonts w:ascii="ＭＳ ゴシック" w:eastAsia="ＭＳ ゴシック" w:hAnsi="ＭＳ ゴシック"/>
                <w:b/>
                <w:szCs w:val="21"/>
              </w:rPr>
              <w:t>＋秋耕</w:t>
            </w:r>
          </w:p>
        </w:tc>
        <w:tc>
          <w:tcPr>
            <w:tcW w:w="993"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0"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1"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0"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1" w:type="dxa"/>
          </w:tcPr>
          <w:p w:rsidR="003F64FC"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240</w:t>
            </w:r>
          </w:p>
        </w:tc>
        <w:tc>
          <w:tcPr>
            <w:tcW w:w="850" w:type="dxa"/>
          </w:tcPr>
          <w:p w:rsidR="003F64FC" w:rsidRDefault="00A433E0"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115</w:t>
            </w:r>
          </w:p>
        </w:tc>
        <w:tc>
          <w:tcPr>
            <w:tcW w:w="851" w:type="dxa"/>
          </w:tcPr>
          <w:p w:rsidR="003F64FC" w:rsidRDefault="00762526"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64</w:t>
            </w:r>
          </w:p>
        </w:tc>
        <w:tc>
          <w:tcPr>
            <w:tcW w:w="2013" w:type="dxa"/>
          </w:tcPr>
          <w:p w:rsidR="00A433E0" w:rsidRDefault="00A433E0">
            <w:pPr>
              <w:rPr>
                <w:rFonts w:ascii="ＭＳ ゴシック" w:eastAsia="ＭＳ ゴシック" w:hAnsi="ＭＳ ゴシック"/>
                <w:b/>
                <w:sz w:val="18"/>
                <w:szCs w:val="18"/>
              </w:rPr>
            </w:pPr>
            <w:r w:rsidRPr="00A433E0">
              <w:rPr>
                <w:rFonts w:ascii="ＭＳ ゴシック" w:eastAsia="ＭＳ ゴシック" w:hAnsi="ＭＳ ゴシック" w:hint="eastAsia"/>
                <w:b/>
                <w:sz w:val="18"/>
                <w:szCs w:val="18"/>
              </w:rPr>
              <w:t>地球</w:t>
            </w:r>
            <w:r w:rsidRPr="00A433E0">
              <w:rPr>
                <w:rFonts w:ascii="ＭＳ ゴシック" w:eastAsia="ＭＳ ゴシック" w:hAnsi="ＭＳ ゴシック"/>
                <w:b/>
                <w:sz w:val="18"/>
                <w:szCs w:val="18"/>
              </w:rPr>
              <w:t>温暖化</w:t>
            </w:r>
          </w:p>
          <w:p w:rsidR="003F64FC" w:rsidRPr="00A433E0" w:rsidRDefault="00A433E0">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     </w:t>
            </w:r>
            <w:r w:rsidRPr="00A433E0">
              <w:rPr>
                <w:rFonts w:ascii="ＭＳ ゴシック" w:eastAsia="ＭＳ ゴシック" w:hAnsi="ＭＳ ゴシック" w:hint="eastAsia"/>
                <w:b/>
                <w:sz w:val="18"/>
                <w:szCs w:val="18"/>
              </w:rPr>
              <w:t>7.4t-CO2/年</w:t>
            </w:r>
            <w:r w:rsidRPr="00A433E0">
              <w:rPr>
                <w:rFonts w:ascii="ＭＳ ゴシック" w:eastAsia="ＭＳ ゴシック" w:hAnsi="ＭＳ ゴシック"/>
                <w:b/>
                <w:sz w:val="18"/>
                <w:szCs w:val="18"/>
              </w:rPr>
              <w:t>/ha</w:t>
            </w:r>
          </w:p>
          <w:p w:rsidR="00A433E0" w:rsidRPr="00A433E0" w:rsidRDefault="00A433E0">
            <w:pPr>
              <w:rPr>
                <w:rFonts w:ascii="ＭＳ ゴシック" w:eastAsia="ＭＳ ゴシック" w:hAnsi="ＭＳ ゴシック"/>
                <w:b/>
                <w:sz w:val="18"/>
                <w:szCs w:val="18"/>
              </w:rPr>
            </w:pPr>
            <w:r w:rsidRPr="00A433E0">
              <w:rPr>
                <w:rFonts w:ascii="ＭＳ ゴシック" w:eastAsia="ＭＳ ゴシック" w:hAnsi="ＭＳ ゴシック" w:hint="eastAsia"/>
                <w:b/>
                <w:sz w:val="18"/>
                <w:szCs w:val="18"/>
              </w:rPr>
              <w:t>生物</w:t>
            </w:r>
            <w:r w:rsidRPr="00A433E0">
              <w:rPr>
                <w:rFonts w:ascii="ＭＳ ゴシック" w:eastAsia="ＭＳ ゴシック" w:hAnsi="ＭＳ ゴシック"/>
                <w:b/>
                <w:sz w:val="18"/>
                <w:szCs w:val="18"/>
              </w:rPr>
              <w:t>多様性</w:t>
            </w:r>
            <w:r>
              <w:rPr>
                <w:rFonts w:ascii="ＭＳ ゴシック" w:eastAsia="ＭＳ ゴシック" w:hAnsi="ＭＳ ゴシック" w:hint="eastAsia"/>
                <w:b/>
                <w:sz w:val="18"/>
                <w:szCs w:val="18"/>
              </w:rPr>
              <w:t xml:space="preserve">　</w:t>
            </w:r>
            <w:r>
              <w:rPr>
                <w:rFonts w:ascii="ＭＳ ゴシック" w:eastAsia="ＭＳ ゴシック" w:hAnsi="ＭＳ ゴシック"/>
                <w:b/>
                <w:sz w:val="18"/>
                <w:szCs w:val="18"/>
              </w:rPr>
              <w:t>Ａ</w:t>
            </w:r>
          </w:p>
        </w:tc>
      </w:tr>
      <w:tr w:rsidR="003F64FC" w:rsidTr="003F64FC">
        <w:trPr>
          <w:trHeight w:val="551"/>
        </w:trPr>
        <w:tc>
          <w:tcPr>
            <w:tcW w:w="1809" w:type="dxa"/>
          </w:tcPr>
          <w:p w:rsidR="003F64FC" w:rsidRDefault="000B6D22">
            <w:pPr>
              <w:rPr>
                <w:rFonts w:ascii="ＭＳ ゴシック" w:eastAsia="ＭＳ ゴシック" w:hAnsi="ＭＳ ゴシック"/>
                <w:b/>
                <w:szCs w:val="21"/>
              </w:rPr>
            </w:pPr>
            <w:r>
              <w:rPr>
                <w:rFonts w:ascii="ＭＳ ゴシック" w:eastAsia="ＭＳ ゴシック" w:hAnsi="ＭＳ ゴシック" w:hint="eastAsia"/>
                <w:b/>
                <w:szCs w:val="21"/>
              </w:rPr>
              <w:t>IPM</w:t>
            </w:r>
            <w:r w:rsidR="00291597">
              <w:rPr>
                <w:rFonts w:ascii="ＭＳ ゴシック" w:eastAsia="ＭＳ ゴシック" w:hAnsi="ＭＳ ゴシック" w:hint="eastAsia"/>
                <w:b/>
                <w:szCs w:val="21"/>
              </w:rPr>
              <w:t>＋</w:t>
            </w:r>
            <w:r w:rsidR="00291597">
              <w:rPr>
                <w:rFonts w:ascii="ＭＳ ゴシック" w:eastAsia="ＭＳ ゴシック" w:hAnsi="ＭＳ ゴシック"/>
                <w:b/>
                <w:szCs w:val="21"/>
              </w:rPr>
              <w:t>交信攪乱剤</w:t>
            </w:r>
          </w:p>
        </w:tc>
        <w:tc>
          <w:tcPr>
            <w:tcW w:w="993"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0"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1"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0" w:type="dxa"/>
          </w:tcPr>
          <w:p w:rsidR="003F64FC"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851" w:type="dxa"/>
          </w:tcPr>
          <w:p w:rsidR="003F64FC"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10</w:t>
            </w:r>
          </w:p>
        </w:tc>
        <w:tc>
          <w:tcPr>
            <w:tcW w:w="850" w:type="dxa"/>
          </w:tcPr>
          <w:p w:rsidR="003F64FC" w:rsidRDefault="00A433E0"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8</w:t>
            </w:r>
          </w:p>
        </w:tc>
        <w:tc>
          <w:tcPr>
            <w:tcW w:w="851" w:type="dxa"/>
          </w:tcPr>
          <w:p w:rsidR="003F64FC" w:rsidRDefault="00A433E0"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10</w:t>
            </w:r>
          </w:p>
        </w:tc>
        <w:tc>
          <w:tcPr>
            <w:tcW w:w="2013" w:type="dxa"/>
          </w:tcPr>
          <w:p w:rsidR="003F64FC" w:rsidRPr="00A433E0" w:rsidRDefault="00A433E0">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生物</w:t>
            </w:r>
            <w:r>
              <w:rPr>
                <w:rFonts w:ascii="ＭＳ ゴシック" w:eastAsia="ＭＳ ゴシック" w:hAnsi="ＭＳ ゴシック"/>
                <w:b/>
                <w:sz w:val="18"/>
                <w:szCs w:val="18"/>
              </w:rPr>
              <w:t>多様性　Ｂ</w:t>
            </w:r>
          </w:p>
        </w:tc>
      </w:tr>
      <w:tr w:rsidR="004B3C0D" w:rsidTr="003F64FC">
        <w:trPr>
          <w:trHeight w:val="545"/>
        </w:trPr>
        <w:tc>
          <w:tcPr>
            <w:tcW w:w="1809" w:type="dxa"/>
          </w:tcPr>
          <w:p w:rsidR="004B3C0D" w:rsidRDefault="004B3C0D">
            <w:pPr>
              <w:rPr>
                <w:rFonts w:ascii="ＭＳ ゴシック" w:eastAsia="ＭＳ ゴシック" w:hAnsi="ＭＳ ゴシック"/>
                <w:b/>
                <w:szCs w:val="21"/>
              </w:rPr>
            </w:pPr>
            <w:r>
              <w:rPr>
                <w:rFonts w:ascii="ＭＳ ゴシック" w:eastAsia="ＭＳ ゴシック" w:hAnsi="ＭＳ ゴシック" w:hint="eastAsia"/>
                <w:b/>
                <w:szCs w:val="21"/>
              </w:rPr>
              <w:t>リビングマルチ</w:t>
            </w:r>
          </w:p>
        </w:tc>
        <w:tc>
          <w:tcPr>
            <w:tcW w:w="993" w:type="dxa"/>
          </w:tcPr>
          <w:p w:rsidR="004B3C0D"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0" w:type="dxa"/>
          </w:tcPr>
          <w:p w:rsidR="004B3C0D"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1" w:type="dxa"/>
          </w:tcPr>
          <w:p w:rsidR="004B3C0D"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0" w:type="dxa"/>
          </w:tcPr>
          <w:p w:rsidR="004B3C0D"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2</w:t>
            </w:r>
          </w:p>
        </w:tc>
        <w:tc>
          <w:tcPr>
            <w:tcW w:w="851" w:type="dxa"/>
          </w:tcPr>
          <w:p w:rsidR="004B3C0D"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0" w:type="dxa"/>
          </w:tcPr>
          <w:p w:rsidR="004B3C0D"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1" w:type="dxa"/>
          </w:tcPr>
          <w:p w:rsidR="004B3C0D"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2013" w:type="dxa"/>
            <w:vMerge w:val="restart"/>
          </w:tcPr>
          <w:p w:rsidR="004B3C0D" w:rsidRPr="00A433E0" w:rsidRDefault="004B3C0D">
            <w:pPr>
              <w:rPr>
                <w:rFonts w:ascii="ＭＳ ゴシック" w:eastAsia="ＭＳ ゴシック" w:hAnsi="ＭＳ ゴシック"/>
                <w:b/>
                <w:sz w:val="18"/>
                <w:szCs w:val="18"/>
              </w:rPr>
            </w:pPr>
            <w:r w:rsidRPr="00A433E0">
              <w:rPr>
                <w:rFonts w:ascii="ＭＳ ゴシック" w:eastAsia="ＭＳ ゴシック" w:hAnsi="ＭＳ ゴシック" w:hint="eastAsia"/>
                <w:b/>
                <w:sz w:val="18"/>
                <w:szCs w:val="18"/>
              </w:rPr>
              <w:t>取組実績が</w:t>
            </w:r>
            <w:r w:rsidR="00A433E0">
              <w:rPr>
                <w:rFonts w:ascii="ＭＳ ゴシック" w:eastAsia="ＭＳ ゴシック" w:hAnsi="ＭＳ ゴシック"/>
                <w:b/>
                <w:sz w:val="18"/>
                <w:szCs w:val="18"/>
              </w:rPr>
              <w:t>な</w:t>
            </w:r>
            <w:r w:rsidR="00A433E0">
              <w:rPr>
                <w:rFonts w:ascii="ＭＳ ゴシック" w:eastAsia="ＭＳ ゴシック" w:hAnsi="ＭＳ ゴシック" w:hint="eastAsia"/>
                <w:b/>
                <w:sz w:val="18"/>
                <w:szCs w:val="18"/>
              </w:rPr>
              <w:t>く</w:t>
            </w:r>
            <w:r w:rsidRPr="00A433E0">
              <w:rPr>
                <w:rFonts w:ascii="ＭＳ ゴシック" w:eastAsia="ＭＳ ゴシック" w:hAnsi="ＭＳ ゴシック"/>
                <w:b/>
                <w:sz w:val="18"/>
                <w:szCs w:val="18"/>
              </w:rPr>
              <w:t>、平成</w:t>
            </w:r>
            <w:r w:rsidRPr="00A433E0">
              <w:rPr>
                <w:rFonts w:ascii="ＭＳ ゴシック" w:eastAsia="ＭＳ ゴシック" w:hAnsi="ＭＳ ゴシック" w:hint="eastAsia"/>
                <w:b/>
                <w:sz w:val="18"/>
                <w:szCs w:val="18"/>
              </w:rPr>
              <w:t>29</w:t>
            </w:r>
            <w:r w:rsidRPr="00A433E0">
              <w:rPr>
                <w:rFonts w:ascii="ＭＳ ゴシック" w:eastAsia="ＭＳ ゴシック" w:hAnsi="ＭＳ ゴシック"/>
                <w:b/>
                <w:sz w:val="18"/>
                <w:szCs w:val="18"/>
              </w:rPr>
              <w:t>年度に取り下げ。</w:t>
            </w:r>
          </w:p>
        </w:tc>
      </w:tr>
      <w:tr w:rsidR="004B3C0D" w:rsidTr="003F64FC">
        <w:trPr>
          <w:trHeight w:val="553"/>
        </w:trPr>
        <w:tc>
          <w:tcPr>
            <w:tcW w:w="1809" w:type="dxa"/>
          </w:tcPr>
          <w:p w:rsidR="004B3C0D" w:rsidRDefault="004B3C0D">
            <w:pPr>
              <w:rPr>
                <w:rFonts w:ascii="ＭＳ ゴシック" w:eastAsia="ＭＳ ゴシック" w:hAnsi="ＭＳ ゴシック"/>
                <w:b/>
                <w:szCs w:val="21"/>
              </w:rPr>
            </w:pPr>
            <w:r>
              <w:rPr>
                <w:rFonts w:ascii="ＭＳ ゴシック" w:eastAsia="ＭＳ ゴシック" w:hAnsi="ＭＳ ゴシック" w:hint="eastAsia"/>
                <w:b/>
                <w:szCs w:val="21"/>
              </w:rPr>
              <w:t>草生</w:t>
            </w:r>
            <w:r>
              <w:rPr>
                <w:rFonts w:ascii="ＭＳ ゴシック" w:eastAsia="ＭＳ ゴシック" w:hAnsi="ＭＳ ゴシック"/>
                <w:b/>
                <w:szCs w:val="21"/>
              </w:rPr>
              <w:t>栽培</w:t>
            </w:r>
          </w:p>
        </w:tc>
        <w:tc>
          <w:tcPr>
            <w:tcW w:w="993" w:type="dxa"/>
          </w:tcPr>
          <w:p w:rsidR="004B3C0D"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0" w:type="dxa"/>
          </w:tcPr>
          <w:p w:rsidR="004B3C0D"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5</w:t>
            </w:r>
          </w:p>
        </w:tc>
        <w:tc>
          <w:tcPr>
            <w:tcW w:w="851" w:type="dxa"/>
          </w:tcPr>
          <w:p w:rsidR="004B3C0D" w:rsidRDefault="008E628F"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10</w:t>
            </w:r>
          </w:p>
        </w:tc>
        <w:tc>
          <w:tcPr>
            <w:tcW w:w="850" w:type="dxa"/>
          </w:tcPr>
          <w:p w:rsidR="004B3C0D"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1" w:type="dxa"/>
          </w:tcPr>
          <w:p w:rsidR="004B3C0D"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0" w:type="dxa"/>
          </w:tcPr>
          <w:p w:rsidR="004B3C0D" w:rsidRDefault="008E1C79"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0</w:t>
            </w:r>
          </w:p>
        </w:tc>
        <w:tc>
          <w:tcPr>
            <w:tcW w:w="851" w:type="dxa"/>
          </w:tcPr>
          <w:p w:rsidR="004B3C0D" w:rsidRDefault="004B3C0D" w:rsidP="008E1C79">
            <w:pPr>
              <w:jc w:val="right"/>
              <w:rPr>
                <w:rFonts w:ascii="ＭＳ ゴシック" w:eastAsia="ＭＳ ゴシック" w:hAnsi="ＭＳ ゴシック"/>
                <w:b/>
                <w:szCs w:val="21"/>
              </w:rPr>
            </w:pPr>
            <w:r>
              <w:rPr>
                <w:rFonts w:ascii="ＭＳ ゴシック" w:eastAsia="ＭＳ ゴシック" w:hAnsi="ＭＳ ゴシック" w:hint="eastAsia"/>
                <w:b/>
                <w:szCs w:val="21"/>
              </w:rPr>
              <w:t>-</w:t>
            </w:r>
          </w:p>
        </w:tc>
        <w:tc>
          <w:tcPr>
            <w:tcW w:w="2013" w:type="dxa"/>
            <w:vMerge/>
          </w:tcPr>
          <w:p w:rsidR="004B3C0D" w:rsidRDefault="004B3C0D">
            <w:pPr>
              <w:rPr>
                <w:rFonts w:ascii="ＭＳ ゴシック" w:eastAsia="ＭＳ ゴシック" w:hAnsi="ＭＳ ゴシック"/>
                <w:b/>
                <w:szCs w:val="21"/>
              </w:rPr>
            </w:pPr>
          </w:p>
        </w:tc>
      </w:tr>
    </w:tbl>
    <w:p w:rsidR="000B0592" w:rsidRDefault="000B0592" w:rsidP="00AA3142">
      <w:pPr>
        <w:ind w:firstLineChars="50" w:firstLine="105"/>
        <w:rPr>
          <w:rFonts w:ascii="ＭＳ ゴシック" w:eastAsia="ＭＳ ゴシック" w:hAnsi="ＭＳ ゴシック"/>
          <w:b/>
          <w:szCs w:val="21"/>
        </w:rPr>
      </w:pPr>
    </w:p>
    <w:p w:rsidR="002763DC" w:rsidRDefault="002763DC" w:rsidP="00AA3142">
      <w:pPr>
        <w:ind w:firstLineChars="50" w:firstLine="105"/>
        <w:rPr>
          <w:rFonts w:ascii="ＭＳ ゴシック" w:eastAsia="ＭＳ ゴシック" w:hAnsi="ＭＳ ゴシック"/>
          <w:b/>
          <w:szCs w:val="21"/>
        </w:rPr>
      </w:pPr>
    </w:p>
    <w:p w:rsidR="002763DC" w:rsidRDefault="002763DC" w:rsidP="00AA3142">
      <w:pPr>
        <w:ind w:firstLineChars="50" w:firstLine="105"/>
        <w:rPr>
          <w:rFonts w:ascii="ＭＳ ゴシック" w:eastAsia="ＭＳ ゴシック" w:hAnsi="ＭＳ ゴシック"/>
          <w:b/>
          <w:szCs w:val="21"/>
        </w:rPr>
      </w:pPr>
    </w:p>
    <w:p w:rsidR="003F64FC" w:rsidRDefault="003F64FC" w:rsidP="00AA3142">
      <w:pPr>
        <w:ind w:firstLineChars="50" w:firstLine="105"/>
        <w:rPr>
          <w:rFonts w:ascii="ＭＳ ゴシック" w:eastAsia="ＭＳ ゴシック" w:hAnsi="ＭＳ ゴシック"/>
          <w:b/>
          <w:szCs w:val="21"/>
        </w:rPr>
      </w:pPr>
      <w:r>
        <w:rPr>
          <w:rFonts w:ascii="ＭＳ ゴシック" w:eastAsia="ＭＳ ゴシック" w:hAnsi="ＭＳ ゴシック" w:hint="eastAsia"/>
          <w:b/>
          <w:szCs w:val="21"/>
        </w:rPr>
        <w:t>（２）今後の対応方針</w:t>
      </w:r>
    </w:p>
    <w:p w:rsidR="002763DC" w:rsidRDefault="002763DC" w:rsidP="00AA3142">
      <w:pPr>
        <w:ind w:firstLineChars="50" w:firstLine="105"/>
        <w:rPr>
          <w:rFonts w:ascii="ＭＳ ゴシック" w:eastAsia="ＭＳ ゴシック" w:hAnsi="ＭＳ ゴシック"/>
          <w:b/>
          <w:szCs w:val="21"/>
        </w:rPr>
      </w:pPr>
    </w:p>
    <w:tbl>
      <w:tblPr>
        <w:tblStyle w:val="a9"/>
        <w:tblW w:w="9918" w:type="dxa"/>
        <w:tblLayout w:type="fixed"/>
        <w:tblLook w:val="04A0" w:firstRow="1" w:lastRow="0" w:firstColumn="1" w:lastColumn="0" w:noHBand="0" w:noVBand="1"/>
      </w:tblPr>
      <w:tblGrid>
        <w:gridCol w:w="2122"/>
        <w:gridCol w:w="7796"/>
      </w:tblGrid>
      <w:tr w:rsidR="003F64FC" w:rsidTr="00F010D8">
        <w:trPr>
          <w:trHeight w:val="402"/>
        </w:trPr>
        <w:tc>
          <w:tcPr>
            <w:tcW w:w="2122" w:type="dxa"/>
          </w:tcPr>
          <w:p w:rsidR="003F64FC" w:rsidRDefault="003F64FC" w:rsidP="00033658">
            <w:pPr>
              <w:jc w:val="center"/>
              <w:rPr>
                <w:rFonts w:ascii="ＭＳ ゴシック" w:eastAsia="ＭＳ ゴシック" w:hAnsi="ＭＳ ゴシック"/>
                <w:b/>
                <w:szCs w:val="21"/>
              </w:rPr>
            </w:pPr>
            <w:r>
              <w:rPr>
                <w:rFonts w:ascii="ＭＳ ゴシック" w:eastAsia="ＭＳ ゴシック" w:hAnsi="ＭＳ ゴシック" w:hint="eastAsia"/>
                <w:b/>
                <w:szCs w:val="21"/>
              </w:rPr>
              <w:t>取組名</w:t>
            </w:r>
          </w:p>
        </w:tc>
        <w:tc>
          <w:tcPr>
            <w:tcW w:w="7796" w:type="dxa"/>
          </w:tcPr>
          <w:p w:rsidR="003F64FC" w:rsidRDefault="003F64FC" w:rsidP="00033658">
            <w:pPr>
              <w:jc w:val="center"/>
              <w:rPr>
                <w:rFonts w:ascii="ＭＳ ゴシック" w:eastAsia="ＭＳ ゴシック" w:hAnsi="ＭＳ ゴシック"/>
                <w:b/>
                <w:szCs w:val="21"/>
              </w:rPr>
            </w:pPr>
            <w:r>
              <w:rPr>
                <w:rFonts w:ascii="ＭＳ ゴシック" w:eastAsia="ＭＳ ゴシック" w:hAnsi="ＭＳ ゴシック" w:hint="eastAsia"/>
                <w:b/>
                <w:szCs w:val="21"/>
              </w:rPr>
              <w:t>今後の対応方針</w:t>
            </w:r>
          </w:p>
        </w:tc>
      </w:tr>
      <w:tr w:rsidR="003F64FC" w:rsidTr="00F010D8">
        <w:trPr>
          <w:trHeight w:val="622"/>
        </w:trPr>
        <w:tc>
          <w:tcPr>
            <w:tcW w:w="2122" w:type="dxa"/>
          </w:tcPr>
          <w:p w:rsidR="003F64FC" w:rsidRDefault="004B3C0D" w:rsidP="0021628A">
            <w:pPr>
              <w:rPr>
                <w:rFonts w:ascii="ＭＳ ゴシック" w:eastAsia="ＭＳ ゴシック" w:hAnsi="ＭＳ ゴシック"/>
                <w:b/>
                <w:szCs w:val="21"/>
              </w:rPr>
            </w:pPr>
            <w:r>
              <w:rPr>
                <w:rFonts w:ascii="ＭＳ ゴシック" w:eastAsia="ＭＳ ゴシック" w:hAnsi="ＭＳ ゴシック" w:hint="eastAsia"/>
                <w:b/>
                <w:szCs w:val="21"/>
              </w:rPr>
              <w:t>冬期</w:t>
            </w:r>
            <w:r>
              <w:rPr>
                <w:rFonts w:ascii="ＭＳ ゴシック" w:eastAsia="ＭＳ ゴシック" w:hAnsi="ＭＳ ゴシック"/>
                <w:b/>
                <w:szCs w:val="21"/>
              </w:rPr>
              <w:t>湛水管理</w:t>
            </w:r>
          </w:p>
        </w:tc>
        <w:tc>
          <w:tcPr>
            <w:tcW w:w="7796" w:type="dxa"/>
          </w:tcPr>
          <w:p w:rsidR="003F64FC" w:rsidRDefault="008E628F" w:rsidP="0021628A">
            <w:pPr>
              <w:rPr>
                <w:rFonts w:ascii="ＭＳ ゴシック" w:eastAsia="ＭＳ ゴシック" w:hAnsi="ＭＳ ゴシック"/>
                <w:b/>
                <w:szCs w:val="21"/>
              </w:rPr>
            </w:pPr>
            <w:r>
              <w:rPr>
                <w:rFonts w:ascii="ＭＳ ゴシック" w:eastAsia="ＭＳ ゴシック" w:hAnsi="ＭＳ ゴシック" w:hint="eastAsia"/>
                <w:b/>
                <w:szCs w:val="21"/>
              </w:rPr>
              <w:t>本取組</w:t>
            </w:r>
            <w:r w:rsidRPr="008E628F">
              <w:rPr>
                <w:rFonts w:ascii="ＭＳ ゴシック" w:eastAsia="ＭＳ ゴシック" w:hAnsi="ＭＳ ゴシック"/>
                <w:b/>
                <w:szCs w:val="21"/>
              </w:rPr>
              <w:t>は、</w:t>
            </w:r>
            <w:r w:rsidRPr="008E628F">
              <w:rPr>
                <w:rFonts w:ascii="ＭＳ ゴシック" w:eastAsia="ＭＳ ゴシック" w:hAnsi="ＭＳ ゴシック" w:hint="eastAsia"/>
                <w:b/>
                <w:szCs w:val="21"/>
              </w:rPr>
              <w:t>本県</w:t>
            </w:r>
            <w:r w:rsidRPr="008E628F">
              <w:rPr>
                <w:rFonts w:ascii="ＭＳ ゴシック" w:eastAsia="ＭＳ ゴシック" w:hAnsi="ＭＳ ゴシック"/>
                <w:b/>
                <w:szCs w:val="21"/>
              </w:rPr>
              <w:t>で最も取組面積が大きい取組で</w:t>
            </w:r>
            <w:r w:rsidR="00033658">
              <w:rPr>
                <w:rFonts w:ascii="ＭＳ ゴシック" w:eastAsia="ＭＳ ゴシック" w:hAnsi="ＭＳ ゴシック" w:hint="eastAsia"/>
                <w:b/>
                <w:szCs w:val="21"/>
              </w:rPr>
              <w:t>あり</w:t>
            </w:r>
            <w:r w:rsidRPr="008E628F">
              <w:rPr>
                <w:rFonts w:ascii="ＭＳ ゴシック" w:eastAsia="ＭＳ ゴシック" w:hAnsi="ＭＳ ゴシック" w:hint="eastAsia"/>
                <w:b/>
                <w:szCs w:val="21"/>
              </w:rPr>
              <w:t>、</w:t>
            </w:r>
            <w:r w:rsidRPr="008E628F">
              <w:rPr>
                <w:rFonts w:ascii="ＭＳ ゴシック" w:eastAsia="ＭＳ ゴシック" w:hAnsi="ＭＳ ゴシック"/>
                <w:b/>
                <w:szCs w:val="21"/>
              </w:rPr>
              <w:t>生物多様性保全</w:t>
            </w:r>
            <w:r w:rsidRPr="008E628F">
              <w:rPr>
                <w:rFonts w:ascii="ＭＳ ゴシック" w:eastAsia="ＭＳ ゴシック" w:hAnsi="ＭＳ ゴシック" w:hint="eastAsia"/>
                <w:b/>
                <w:szCs w:val="21"/>
              </w:rPr>
              <w:t>効果も</w:t>
            </w:r>
            <w:r w:rsidRPr="008E628F">
              <w:rPr>
                <w:rFonts w:ascii="ＭＳ ゴシック" w:eastAsia="ＭＳ ゴシック" w:hAnsi="ＭＳ ゴシック"/>
                <w:b/>
                <w:szCs w:val="21"/>
              </w:rPr>
              <w:t>高く、また、地域によって</w:t>
            </w:r>
            <w:r w:rsidRPr="008E628F">
              <w:rPr>
                <w:rFonts w:ascii="ＭＳ ゴシック" w:eastAsia="ＭＳ ゴシック" w:hAnsi="ＭＳ ゴシック" w:hint="eastAsia"/>
                <w:b/>
                <w:szCs w:val="21"/>
              </w:rPr>
              <w:t>は</w:t>
            </w:r>
            <w:r w:rsidRPr="008E628F">
              <w:rPr>
                <w:rFonts w:ascii="ＭＳ ゴシック" w:eastAsia="ＭＳ ゴシック" w:hAnsi="ＭＳ ゴシック"/>
                <w:b/>
                <w:szCs w:val="21"/>
              </w:rPr>
              <w:t>、地下水かん養</w:t>
            </w:r>
            <w:r>
              <w:rPr>
                <w:rFonts w:ascii="ＭＳ ゴシック" w:eastAsia="ＭＳ ゴシック" w:hAnsi="ＭＳ ゴシック" w:hint="eastAsia"/>
                <w:b/>
                <w:szCs w:val="21"/>
              </w:rPr>
              <w:t>効果が</w:t>
            </w:r>
            <w:r>
              <w:rPr>
                <w:rFonts w:ascii="ＭＳ ゴシック" w:eastAsia="ＭＳ ゴシック" w:hAnsi="ＭＳ ゴシック"/>
                <w:b/>
                <w:szCs w:val="21"/>
              </w:rPr>
              <w:t>確認されて</w:t>
            </w:r>
            <w:r>
              <w:rPr>
                <w:rFonts w:ascii="ＭＳ ゴシック" w:eastAsia="ＭＳ ゴシック" w:hAnsi="ＭＳ ゴシック" w:hint="eastAsia"/>
                <w:b/>
                <w:szCs w:val="21"/>
              </w:rPr>
              <w:t>いる</w:t>
            </w:r>
            <w:r>
              <w:rPr>
                <w:rFonts w:ascii="ＭＳ ゴシック" w:eastAsia="ＭＳ ゴシック" w:hAnsi="ＭＳ ゴシック"/>
                <w:b/>
                <w:szCs w:val="21"/>
              </w:rPr>
              <w:t>。</w:t>
            </w:r>
          </w:p>
          <w:p w:rsidR="008E628F" w:rsidRPr="008E628F" w:rsidRDefault="008E628F" w:rsidP="0021628A">
            <w:pPr>
              <w:rPr>
                <w:rFonts w:ascii="ＭＳ ゴシック" w:eastAsia="ＭＳ ゴシック" w:hAnsi="ＭＳ ゴシック"/>
                <w:b/>
                <w:szCs w:val="21"/>
              </w:rPr>
            </w:pPr>
            <w:r>
              <w:rPr>
                <w:rFonts w:ascii="ＭＳ ゴシック" w:eastAsia="ＭＳ ゴシック" w:hAnsi="ＭＳ ゴシック" w:hint="eastAsia"/>
                <w:b/>
                <w:szCs w:val="21"/>
              </w:rPr>
              <w:t>今後も</w:t>
            </w:r>
            <w:r>
              <w:rPr>
                <w:rFonts w:ascii="ＭＳ ゴシック" w:eastAsia="ＭＳ ゴシック" w:hAnsi="ＭＳ ゴシック"/>
                <w:b/>
                <w:szCs w:val="21"/>
              </w:rPr>
              <w:t>、主要な取組として</w:t>
            </w:r>
            <w:r w:rsidR="00A50C87">
              <w:rPr>
                <w:rFonts w:ascii="ＭＳ ゴシック" w:eastAsia="ＭＳ ゴシック" w:hAnsi="ＭＳ ゴシック" w:hint="eastAsia"/>
                <w:b/>
                <w:szCs w:val="21"/>
              </w:rPr>
              <w:t>取組</w:t>
            </w:r>
            <w:r w:rsidR="0021628A">
              <w:rPr>
                <w:rFonts w:ascii="ＭＳ ゴシック" w:eastAsia="ＭＳ ゴシック" w:hAnsi="ＭＳ ゴシック" w:hint="eastAsia"/>
                <w:b/>
                <w:szCs w:val="21"/>
              </w:rPr>
              <w:t>面積</w:t>
            </w:r>
            <w:r w:rsidR="0021628A">
              <w:rPr>
                <w:rFonts w:ascii="ＭＳ ゴシック" w:eastAsia="ＭＳ ゴシック" w:hAnsi="ＭＳ ゴシック"/>
                <w:b/>
                <w:szCs w:val="21"/>
              </w:rPr>
              <w:t>の拡大を図る</w:t>
            </w:r>
            <w:r>
              <w:rPr>
                <w:rFonts w:ascii="ＭＳ ゴシック" w:eastAsia="ＭＳ ゴシック" w:hAnsi="ＭＳ ゴシック"/>
                <w:b/>
                <w:szCs w:val="21"/>
              </w:rPr>
              <w:t>。</w:t>
            </w:r>
          </w:p>
        </w:tc>
      </w:tr>
      <w:tr w:rsidR="003F64FC" w:rsidTr="00F010D8">
        <w:trPr>
          <w:trHeight w:val="690"/>
        </w:trPr>
        <w:tc>
          <w:tcPr>
            <w:tcW w:w="2122" w:type="dxa"/>
          </w:tcPr>
          <w:p w:rsidR="003F64FC" w:rsidRDefault="000B6D22" w:rsidP="0021628A">
            <w:pPr>
              <w:rPr>
                <w:rFonts w:ascii="ＭＳ ゴシック" w:eastAsia="ＭＳ ゴシック" w:hAnsi="ＭＳ ゴシック"/>
                <w:b/>
                <w:szCs w:val="21"/>
              </w:rPr>
            </w:pPr>
            <w:r>
              <w:rPr>
                <w:rFonts w:ascii="ＭＳ ゴシック" w:eastAsia="ＭＳ ゴシック" w:hAnsi="ＭＳ ゴシック" w:hint="eastAsia"/>
                <w:b/>
                <w:szCs w:val="21"/>
              </w:rPr>
              <w:t>IPM</w:t>
            </w:r>
            <w:r w:rsidR="004B3C0D">
              <w:rPr>
                <w:rFonts w:ascii="ＭＳ ゴシック" w:eastAsia="ＭＳ ゴシック" w:hAnsi="ＭＳ ゴシック"/>
                <w:b/>
                <w:szCs w:val="21"/>
              </w:rPr>
              <w:t>＋</w:t>
            </w:r>
            <w:r w:rsidR="004B3C0D">
              <w:rPr>
                <w:rFonts w:ascii="ＭＳ ゴシック" w:eastAsia="ＭＳ ゴシック" w:hAnsi="ＭＳ ゴシック" w:hint="eastAsia"/>
                <w:b/>
                <w:szCs w:val="21"/>
              </w:rPr>
              <w:t>除草＋</w:t>
            </w:r>
            <w:r w:rsidR="004B3C0D">
              <w:rPr>
                <w:rFonts w:ascii="ＭＳ ゴシック" w:eastAsia="ＭＳ ゴシック" w:hAnsi="ＭＳ ゴシック"/>
                <w:b/>
                <w:szCs w:val="21"/>
              </w:rPr>
              <w:t>秋耕</w:t>
            </w:r>
          </w:p>
        </w:tc>
        <w:tc>
          <w:tcPr>
            <w:tcW w:w="7796" w:type="dxa"/>
          </w:tcPr>
          <w:p w:rsidR="003F64FC" w:rsidRDefault="008E628F" w:rsidP="0021628A">
            <w:pPr>
              <w:rPr>
                <w:rFonts w:ascii="ＭＳ ゴシック" w:eastAsia="ＭＳ ゴシック" w:hAnsi="ＭＳ ゴシック"/>
                <w:b/>
                <w:szCs w:val="21"/>
              </w:rPr>
            </w:pPr>
            <w:r>
              <w:rPr>
                <w:rFonts w:ascii="ＭＳ ゴシック" w:eastAsia="ＭＳ ゴシック" w:hAnsi="ＭＳ ゴシック" w:hint="eastAsia"/>
                <w:b/>
                <w:szCs w:val="21"/>
              </w:rPr>
              <w:t>本取組は</w:t>
            </w:r>
            <w:r>
              <w:rPr>
                <w:rFonts w:ascii="ＭＳ ゴシック" w:eastAsia="ＭＳ ゴシック" w:hAnsi="ＭＳ ゴシック"/>
                <w:b/>
                <w:szCs w:val="21"/>
              </w:rPr>
              <w:t>、</w:t>
            </w:r>
            <w:r>
              <w:rPr>
                <w:rFonts w:ascii="ＭＳ ゴシック" w:eastAsia="ＭＳ ゴシック" w:hAnsi="ＭＳ ゴシック" w:hint="eastAsia"/>
                <w:b/>
                <w:szCs w:val="21"/>
              </w:rPr>
              <w:t>地球温暖化</w:t>
            </w:r>
            <w:r>
              <w:rPr>
                <w:rFonts w:ascii="ＭＳ ゴシック" w:eastAsia="ＭＳ ゴシック" w:hAnsi="ＭＳ ゴシック"/>
                <w:b/>
                <w:szCs w:val="21"/>
              </w:rPr>
              <w:t>防止効果と生物多様性保全</w:t>
            </w:r>
            <w:r>
              <w:rPr>
                <w:rFonts w:ascii="ＭＳ ゴシック" w:eastAsia="ＭＳ ゴシック" w:hAnsi="ＭＳ ゴシック" w:hint="eastAsia"/>
                <w:b/>
                <w:szCs w:val="21"/>
              </w:rPr>
              <w:t>効果の</w:t>
            </w:r>
            <w:r>
              <w:rPr>
                <w:rFonts w:ascii="ＭＳ ゴシック" w:eastAsia="ＭＳ ゴシック" w:hAnsi="ＭＳ ゴシック"/>
                <w:b/>
                <w:szCs w:val="21"/>
              </w:rPr>
              <w:t>両方の効果を持つ取組であ</w:t>
            </w:r>
            <w:r>
              <w:rPr>
                <w:rFonts w:ascii="ＭＳ ゴシック" w:eastAsia="ＭＳ ゴシック" w:hAnsi="ＭＳ ゴシック" w:hint="eastAsia"/>
                <w:b/>
                <w:szCs w:val="21"/>
              </w:rPr>
              <w:t>る</w:t>
            </w:r>
            <w:r>
              <w:rPr>
                <w:rFonts w:ascii="ＭＳ ゴシック" w:eastAsia="ＭＳ ゴシック" w:hAnsi="ＭＳ ゴシック"/>
                <w:b/>
                <w:szCs w:val="21"/>
              </w:rPr>
              <w:t>。また、</w:t>
            </w:r>
            <w:r>
              <w:rPr>
                <w:rFonts w:ascii="ＭＳ ゴシック" w:eastAsia="ＭＳ ゴシック" w:hAnsi="ＭＳ ゴシック" w:hint="eastAsia"/>
                <w:b/>
                <w:szCs w:val="21"/>
              </w:rPr>
              <w:t>秋耕</w:t>
            </w:r>
            <w:r>
              <w:rPr>
                <w:rFonts w:ascii="ＭＳ ゴシック" w:eastAsia="ＭＳ ゴシック" w:hAnsi="ＭＳ ゴシック"/>
                <w:b/>
                <w:szCs w:val="21"/>
              </w:rPr>
              <w:t>の実施は、水環境保全の</w:t>
            </w:r>
            <w:r>
              <w:rPr>
                <w:rFonts w:ascii="ＭＳ ゴシック" w:eastAsia="ＭＳ ゴシック" w:hAnsi="ＭＳ ゴシック" w:hint="eastAsia"/>
                <w:b/>
                <w:szCs w:val="21"/>
              </w:rPr>
              <w:t>ためにも</w:t>
            </w:r>
            <w:r>
              <w:rPr>
                <w:rFonts w:ascii="ＭＳ ゴシック" w:eastAsia="ＭＳ ゴシック" w:hAnsi="ＭＳ ゴシック"/>
                <w:b/>
                <w:szCs w:val="21"/>
              </w:rPr>
              <w:t>、重要な取組であることから</w:t>
            </w:r>
            <w:r>
              <w:rPr>
                <w:rFonts w:ascii="ＭＳ ゴシック" w:eastAsia="ＭＳ ゴシック" w:hAnsi="ＭＳ ゴシック" w:hint="eastAsia"/>
                <w:b/>
                <w:szCs w:val="21"/>
              </w:rPr>
              <w:t>、</w:t>
            </w:r>
          </w:p>
          <w:p w:rsidR="0021628A" w:rsidRPr="008E628F" w:rsidRDefault="0021628A" w:rsidP="0021628A">
            <w:pPr>
              <w:rPr>
                <w:rFonts w:ascii="ＭＳ ゴシック" w:eastAsia="ＭＳ ゴシック" w:hAnsi="ＭＳ ゴシック"/>
                <w:b/>
                <w:szCs w:val="21"/>
              </w:rPr>
            </w:pPr>
            <w:r>
              <w:rPr>
                <w:rFonts w:ascii="ＭＳ ゴシック" w:eastAsia="ＭＳ ゴシック" w:hAnsi="ＭＳ ゴシック" w:hint="eastAsia"/>
                <w:b/>
                <w:szCs w:val="21"/>
              </w:rPr>
              <w:t>その</w:t>
            </w:r>
            <w:r>
              <w:rPr>
                <w:rFonts w:ascii="ＭＳ ゴシック" w:eastAsia="ＭＳ ゴシック" w:hAnsi="ＭＳ ゴシック"/>
                <w:b/>
                <w:szCs w:val="21"/>
              </w:rPr>
              <w:t>効果等を</w:t>
            </w:r>
            <w:r>
              <w:rPr>
                <w:rFonts w:ascii="ＭＳ ゴシック" w:eastAsia="ＭＳ ゴシック" w:hAnsi="ＭＳ ゴシック" w:hint="eastAsia"/>
                <w:b/>
                <w:szCs w:val="21"/>
              </w:rPr>
              <w:t>説明し、</w:t>
            </w:r>
            <w:r w:rsidR="00A50C87">
              <w:rPr>
                <w:rFonts w:ascii="ＭＳ ゴシック" w:eastAsia="ＭＳ ゴシック" w:hAnsi="ＭＳ ゴシック" w:hint="eastAsia"/>
                <w:b/>
                <w:szCs w:val="21"/>
              </w:rPr>
              <w:t>取組</w:t>
            </w:r>
            <w:r>
              <w:rPr>
                <w:rFonts w:ascii="ＭＳ ゴシック" w:eastAsia="ＭＳ ゴシック" w:hAnsi="ＭＳ ゴシック" w:hint="eastAsia"/>
                <w:b/>
                <w:szCs w:val="21"/>
              </w:rPr>
              <w:t>面積</w:t>
            </w:r>
            <w:r>
              <w:rPr>
                <w:rFonts w:ascii="ＭＳ ゴシック" w:eastAsia="ＭＳ ゴシック" w:hAnsi="ＭＳ ゴシック"/>
                <w:b/>
                <w:szCs w:val="21"/>
              </w:rPr>
              <w:t>の拡大</w:t>
            </w:r>
            <w:r>
              <w:rPr>
                <w:rFonts w:ascii="ＭＳ ゴシック" w:eastAsia="ＭＳ ゴシック" w:hAnsi="ＭＳ ゴシック" w:hint="eastAsia"/>
                <w:b/>
                <w:szCs w:val="21"/>
              </w:rPr>
              <w:t>を</w:t>
            </w:r>
            <w:r>
              <w:rPr>
                <w:rFonts w:ascii="ＭＳ ゴシック" w:eastAsia="ＭＳ ゴシック" w:hAnsi="ＭＳ ゴシック"/>
                <w:b/>
                <w:szCs w:val="21"/>
              </w:rPr>
              <w:t>図る。</w:t>
            </w:r>
          </w:p>
        </w:tc>
      </w:tr>
      <w:tr w:rsidR="003F64FC" w:rsidTr="00F010D8">
        <w:trPr>
          <w:trHeight w:val="700"/>
        </w:trPr>
        <w:tc>
          <w:tcPr>
            <w:tcW w:w="2122" w:type="dxa"/>
          </w:tcPr>
          <w:p w:rsidR="003F64FC" w:rsidRDefault="000B6D22" w:rsidP="0021628A">
            <w:pPr>
              <w:rPr>
                <w:rFonts w:ascii="ＭＳ ゴシック" w:eastAsia="ＭＳ ゴシック" w:hAnsi="ＭＳ ゴシック"/>
                <w:b/>
                <w:szCs w:val="21"/>
              </w:rPr>
            </w:pPr>
            <w:r>
              <w:rPr>
                <w:rFonts w:ascii="ＭＳ ゴシック" w:eastAsia="ＭＳ ゴシック" w:hAnsi="ＭＳ ゴシック" w:hint="eastAsia"/>
                <w:b/>
                <w:szCs w:val="21"/>
              </w:rPr>
              <w:t>IPM</w:t>
            </w:r>
            <w:r w:rsidR="004B3C0D">
              <w:rPr>
                <w:rFonts w:ascii="ＭＳ ゴシック" w:eastAsia="ＭＳ ゴシック" w:hAnsi="ＭＳ ゴシック"/>
                <w:b/>
                <w:szCs w:val="21"/>
              </w:rPr>
              <w:t>＋</w:t>
            </w:r>
            <w:r w:rsidR="004B3C0D">
              <w:rPr>
                <w:rFonts w:ascii="ＭＳ ゴシック" w:eastAsia="ＭＳ ゴシック" w:hAnsi="ＭＳ ゴシック" w:hint="eastAsia"/>
                <w:b/>
                <w:szCs w:val="21"/>
              </w:rPr>
              <w:t>交信攪乱剤</w:t>
            </w:r>
          </w:p>
        </w:tc>
        <w:tc>
          <w:tcPr>
            <w:tcW w:w="7796" w:type="dxa"/>
          </w:tcPr>
          <w:p w:rsidR="00A50C87" w:rsidRPr="008E628F" w:rsidRDefault="0021628A" w:rsidP="0021628A">
            <w:pPr>
              <w:rPr>
                <w:rFonts w:ascii="ＭＳ ゴシック" w:eastAsia="ＭＳ ゴシック" w:hAnsi="ＭＳ ゴシック"/>
                <w:b/>
                <w:szCs w:val="21"/>
              </w:rPr>
            </w:pPr>
            <w:r>
              <w:rPr>
                <w:rFonts w:ascii="ＭＳ ゴシック" w:eastAsia="ＭＳ ゴシック" w:hAnsi="ＭＳ ゴシック"/>
                <w:b/>
                <w:szCs w:val="21"/>
              </w:rPr>
              <w:t>化学合成農薬の低減が難しい</w:t>
            </w:r>
            <w:r>
              <w:rPr>
                <w:rFonts w:ascii="ＭＳ ゴシック" w:eastAsia="ＭＳ ゴシック" w:hAnsi="ＭＳ ゴシック" w:hint="eastAsia"/>
                <w:b/>
                <w:szCs w:val="21"/>
              </w:rPr>
              <w:t>果樹栽培</w:t>
            </w:r>
            <w:r>
              <w:rPr>
                <w:rFonts w:ascii="ＭＳ ゴシック" w:eastAsia="ＭＳ ゴシック" w:hAnsi="ＭＳ ゴシック"/>
                <w:b/>
                <w:szCs w:val="21"/>
              </w:rPr>
              <w:t>において</w:t>
            </w:r>
            <w:r w:rsidR="00033658">
              <w:rPr>
                <w:rFonts w:ascii="ＭＳ ゴシック" w:eastAsia="ＭＳ ゴシック" w:hAnsi="ＭＳ ゴシック" w:hint="eastAsia"/>
                <w:b/>
                <w:szCs w:val="21"/>
              </w:rPr>
              <w:t>は</w:t>
            </w:r>
            <w:r>
              <w:rPr>
                <w:rFonts w:ascii="ＭＳ ゴシック" w:eastAsia="ＭＳ ゴシック" w:hAnsi="ＭＳ ゴシック"/>
                <w:b/>
                <w:szCs w:val="21"/>
              </w:rPr>
              <w:t>、</w:t>
            </w:r>
            <w:r w:rsidR="00033658">
              <w:rPr>
                <w:rFonts w:ascii="ＭＳ ゴシック" w:eastAsia="ＭＳ ゴシック" w:hAnsi="ＭＳ ゴシック" w:hint="eastAsia"/>
                <w:b/>
                <w:szCs w:val="21"/>
              </w:rPr>
              <w:t>交信</w:t>
            </w:r>
            <w:r w:rsidR="00033658">
              <w:rPr>
                <w:rFonts w:ascii="ＭＳ ゴシック" w:eastAsia="ＭＳ ゴシック" w:hAnsi="ＭＳ ゴシック"/>
                <w:b/>
                <w:szCs w:val="21"/>
              </w:rPr>
              <w:t>攪乱剤の使用により、</w:t>
            </w:r>
            <w:r>
              <w:rPr>
                <w:rFonts w:ascii="ＭＳ ゴシック" w:eastAsia="ＭＳ ゴシック" w:hAnsi="ＭＳ ゴシック"/>
                <w:b/>
                <w:szCs w:val="21"/>
              </w:rPr>
              <w:t>殺虫剤の散布回数を低減することが</w:t>
            </w:r>
            <w:r w:rsidR="00A50C87">
              <w:rPr>
                <w:rFonts w:ascii="ＭＳ ゴシック" w:eastAsia="ＭＳ ゴシック" w:hAnsi="ＭＳ ゴシック" w:hint="eastAsia"/>
                <w:b/>
                <w:szCs w:val="21"/>
              </w:rPr>
              <w:t>でき、天敵生物</w:t>
            </w:r>
            <w:r w:rsidR="00A50C87">
              <w:rPr>
                <w:rFonts w:ascii="ＭＳ ゴシック" w:eastAsia="ＭＳ ゴシック" w:hAnsi="ＭＳ ゴシック"/>
                <w:b/>
                <w:szCs w:val="21"/>
              </w:rPr>
              <w:t>を含む生物多様性保全</w:t>
            </w:r>
            <w:r w:rsidR="00A50C87">
              <w:rPr>
                <w:rFonts w:ascii="ＭＳ ゴシック" w:eastAsia="ＭＳ ゴシック" w:hAnsi="ＭＳ ゴシック" w:hint="eastAsia"/>
                <w:b/>
                <w:szCs w:val="21"/>
              </w:rPr>
              <w:t>に</w:t>
            </w:r>
            <w:r w:rsidR="00A50C87">
              <w:rPr>
                <w:rFonts w:ascii="ＭＳ ゴシック" w:eastAsia="ＭＳ ゴシック" w:hAnsi="ＭＳ ゴシック"/>
                <w:b/>
                <w:szCs w:val="21"/>
              </w:rPr>
              <w:t>寄与している。</w:t>
            </w:r>
            <w:r w:rsidR="00A50C87">
              <w:rPr>
                <w:rFonts w:ascii="ＭＳ ゴシック" w:eastAsia="ＭＳ ゴシック" w:hAnsi="ＭＳ ゴシック" w:hint="eastAsia"/>
                <w:b/>
                <w:szCs w:val="21"/>
              </w:rPr>
              <w:t>生物多様性</w:t>
            </w:r>
            <w:r w:rsidR="00A50C87">
              <w:rPr>
                <w:rFonts w:ascii="ＭＳ ゴシック" w:eastAsia="ＭＳ ゴシック" w:hAnsi="ＭＳ ゴシック"/>
                <w:b/>
                <w:szCs w:val="21"/>
              </w:rPr>
              <w:t>保全効果の調査等を引き続き実施し、その効果</w:t>
            </w:r>
            <w:r w:rsidR="00A50C87">
              <w:rPr>
                <w:rFonts w:ascii="ＭＳ ゴシック" w:eastAsia="ＭＳ ゴシック" w:hAnsi="ＭＳ ゴシック" w:hint="eastAsia"/>
                <w:b/>
                <w:szCs w:val="21"/>
              </w:rPr>
              <w:t>を</w:t>
            </w:r>
            <w:r w:rsidR="00A50C87">
              <w:rPr>
                <w:rFonts w:ascii="ＭＳ ゴシック" w:eastAsia="ＭＳ ゴシック" w:hAnsi="ＭＳ ゴシック"/>
                <w:b/>
                <w:szCs w:val="21"/>
              </w:rPr>
              <w:t>確認し、</w:t>
            </w:r>
            <w:r w:rsidR="00A50C87">
              <w:rPr>
                <w:rFonts w:ascii="ＭＳ ゴシック" w:eastAsia="ＭＳ ゴシック" w:hAnsi="ＭＳ ゴシック" w:hint="eastAsia"/>
                <w:b/>
                <w:szCs w:val="21"/>
              </w:rPr>
              <w:t>取組面積</w:t>
            </w:r>
            <w:r w:rsidR="00A50C87">
              <w:rPr>
                <w:rFonts w:ascii="ＭＳ ゴシック" w:eastAsia="ＭＳ ゴシック" w:hAnsi="ＭＳ ゴシック"/>
                <w:b/>
                <w:szCs w:val="21"/>
              </w:rPr>
              <w:t>の</w:t>
            </w:r>
            <w:r w:rsidR="00A50C87">
              <w:rPr>
                <w:rFonts w:ascii="ＭＳ ゴシック" w:eastAsia="ＭＳ ゴシック" w:hAnsi="ＭＳ ゴシック" w:hint="eastAsia"/>
                <w:b/>
                <w:szCs w:val="21"/>
              </w:rPr>
              <w:t>拡大</w:t>
            </w:r>
            <w:r w:rsidR="00A50C87">
              <w:rPr>
                <w:rFonts w:ascii="ＭＳ ゴシック" w:eastAsia="ＭＳ ゴシック" w:hAnsi="ＭＳ ゴシック"/>
                <w:b/>
                <w:szCs w:val="21"/>
              </w:rPr>
              <w:t>を図る。</w:t>
            </w:r>
          </w:p>
        </w:tc>
      </w:tr>
    </w:tbl>
    <w:p w:rsidR="00AA3142" w:rsidRDefault="00AA3142" w:rsidP="00DD7DD3">
      <w:pPr>
        <w:ind w:left="141" w:hangingChars="67" w:hanging="141"/>
        <w:rPr>
          <w:rFonts w:ascii="ＭＳ ゴシック" w:eastAsia="ＭＳ ゴシック" w:hAnsi="ＭＳ ゴシック"/>
          <w:b/>
          <w:color w:val="FF0000"/>
          <w:szCs w:val="21"/>
        </w:rPr>
      </w:pPr>
    </w:p>
    <w:p w:rsidR="00764267" w:rsidRDefault="00764267" w:rsidP="00DD7DD3">
      <w:pPr>
        <w:ind w:left="141" w:hangingChars="67" w:hanging="141"/>
        <w:rPr>
          <w:rFonts w:ascii="ＭＳ ゴシック" w:eastAsia="ＭＳ ゴシック" w:hAnsi="ＭＳ ゴシック"/>
          <w:b/>
          <w:color w:val="FF0000"/>
          <w:szCs w:val="21"/>
        </w:rPr>
      </w:pPr>
    </w:p>
    <w:p w:rsidR="00764267" w:rsidRDefault="00764267" w:rsidP="00DD7DD3">
      <w:pPr>
        <w:ind w:left="141" w:hangingChars="67" w:hanging="141"/>
        <w:rPr>
          <w:rFonts w:ascii="ＭＳ ゴシック" w:eastAsia="ＭＳ ゴシック" w:hAnsi="ＭＳ ゴシック"/>
          <w:b/>
          <w:color w:val="FF0000"/>
          <w:szCs w:val="21"/>
        </w:rPr>
      </w:pPr>
    </w:p>
    <w:p w:rsidR="00764267" w:rsidRDefault="00764267" w:rsidP="00DD7DD3">
      <w:pPr>
        <w:ind w:left="141" w:hangingChars="67" w:hanging="141"/>
        <w:rPr>
          <w:rFonts w:ascii="ＭＳ ゴシック" w:eastAsia="ＭＳ ゴシック" w:hAnsi="ＭＳ ゴシック"/>
          <w:b/>
          <w:color w:val="FF0000"/>
          <w:szCs w:val="21"/>
        </w:rPr>
      </w:pPr>
    </w:p>
    <w:p w:rsidR="00764267" w:rsidRDefault="00764267" w:rsidP="00DD7DD3">
      <w:pPr>
        <w:ind w:left="141" w:hangingChars="67" w:hanging="141"/>
        <w:rPr>
          <w:rFonts w:ascii="ＭＳ ゴシック" w:eastAsia="ＭＳ ゴシック" w:hAnsi="ＭＳ ゴシック"/>
          <w:b/>
          <w:color w:val="FF0000"/>
          <w:szCs w:val="21"/>
        </w:rPr>
      </w:pPr>
    </w:p>
    <w:p w:rsidR="00764267" w:rsidRDefault="00764267" w:rsidP="00DD7DD3">
      <w:pPr>
        <w:ind w:left="141" w:hangingChars="67" w:hanging="141"/>
        <w:rPr>
          <w:rFonts w:ascii="ＭＳ ゴシック" w:eastAsia="ＭＳ ゴシック" w:hAnsi="ＭＳ ゴシック"/>
          <w:b/>
          <w:color w:val="FF0000"/>
          <w:szCs w:val="21"/>
        </w:rPr>
      </w:pPr>
    </w:p>
    <w:sectPr w:rsidR="00764267" w:rsidSect="00B66F1F">
      <w:footerReference w:type="default" r:id="rId21"/>
      <w:headerReference w:type="first" r:id="rId22"/>
      <w:footerReference w:type="first" r:id="rId23"/>
      <w:pgSz w:w="11906" w:h="16838" w:code="9"/>
      <w:pgMar w:top="1440" w:right="1077" w:bottom="1440" w:left="1077"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6FC" w:rsidRDefault="00A336FC" w:rsidP="009A5A80">
      <w:r>
        <w:separator/>
      </w:r>
    </w:p>
  </w:endnote>
  <w:endnote w:type="continuationSeparator" w:id="0">
    <w:p w:rsidR="00A336FC" w:rsidRDefault="00A336FC" w:rsidP="009A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421519"/>
      <w:docPartObj>
        <w:docPartGallery w:val="Page Numbers (Bottom of Page)"/>
        <w:docPartUnique/>
      </w:docPartObj>
    </w:sdtPr>
    <w:sdtEndPr/>
    <w:sdtContent>
      <w:p w:rsidR="00A336FC" w:rsidRDefault="00A336FC">
        <w:pPr>
          <w:pStyle w:val="a5"/>
          <w:jc w:val="center"/>
        </w:pPr>
        <w:r>
          <w:fldChar w:fldCharType="begin"/>
        </w:r>
        <w:r>
          <w:instrText>PAGE   \* MERGEFORMAT</w:instrText>
        </w:r>
        <w:r>
          <w:fldChar w:fldCharType="separate"/>
        </w:r>
        <w:r w:rsidR="000E109A" w:rsidRPr="000E109A">
          <w:rPr>
            <w:noProof/>
            <w:lang w:val="ja-JP"/>
          </w:rPr>
          <w:t>10</w:t>
        </w:r>
        <w:r>
          <w:fldChar w:fldCharType="end"/>
        </w:r>
      </w:p>
    </w:sdtContent>
  </w:sdt>
  <w:p w:rsidR="00A336FC" w:rsidRDefault="00A336F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822780"/>
      <w:docPartObj>
        <w:docPartGallery w:val="Page Numbers (Bottom of Page)"/>
        <w:docPartUnique/>
      </w:docPartObj>
    </w:sdtPr>
    <w:sdtEndPr/>
    <w:sdtContent>
      <w:p w:rsidR="00A336FC" w:rsidRDefault="00A336FC">
        <w:pPr>
          <w:pStyle w:val="a5"/>
          <w:jc w:val="center"/>
        </w:pPr>
        <w:r>
          <w:fldChar w:fldCharType="begin"/>
        </w:r>
        <w:r>
          <w:instrText>PAGE   \* MERGEFORMAT</w:instrText>
        </w:r>
        <w:r>
          <w:fldChar w:fldCharType="separate"/>
        </w:r>
        <w:r w:rsidR="000E109A" w:rsidRPr="000E109A">
          <w:rPr>
            <w:noProof/>
            <w:lang w:val="ja-JP"/>
          </w:rPr>
          <w:t>1</w:t>
        </w:r>
        <w:r>
          <w:fldChar w:fldCharType="end"/>
        </w:r>
      </w:p>
    </w:sdtContent>
  </w:sdt>
  <w:p w:rsidR="00A336FC" w:rsidRDefault="00A336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6FC" w:rsidRDefault="00A336FC" w:rsidP="009A5A80">
      <w:r>
        <w:separator/>
      </w:r>
    </w:p>
  </w:footnote>
  <w:footnote w:type="continuationSeparator" w:id="0">
    <w:p w:rsidR="00A336FC" w:rsidRDefault="00A336FC" w:rsidP="009A5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FC" w:rsidRPr="003579C9" w:rsidRDefault="00A336FC" w:rsidP="009A5A80">
    <w:pPr>
      <w:pStyle w:val="a3"/>
      <w:jc w:val="right"/>
      <w:rPr>
        <w:rFonts w:ascii="ＭＳ ゴシック" w:eastAsia="ＭＳ ゴシック" w:hAnsi="ＭＳ ゴシック"/>
        <w:sz w:val="24"/>
      </w:rPr>
    </w:pPr>
  </w:p>
  <w:p w:rsidR="00A336FC" w:rsidRPr="009A5A80" w:rsidRDefault="00A336FC">
    <w:pPr>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A5FE9"/>
    <w:multiLevelType w:val="hybridMultilevel"/>
    <w:tmpl w:val="129C3410"/>
    <w:lvl w:ilvl="0" w:tplc="4A4CDAB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5E06AA3"/>
    <w:multiLevelType w:val="hybridMultilevel"/>
    <w:tmpl w:val="B30A01C6"/>
    <w:lvl w:ilvl="0" w:tplc="06D0C75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243256"/>
    <w:multiLevelType w:val="hybridMultilevel"/>
    <w:tmpl w:val="804EB48E"/>
    <w:lvl w:ilvl="0" w:tplc="451A678A">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A97023"/>
    <w:multiLevelType w:val="hybridMultilevel"/>
    <w:tmpl w:val="B8006DC6"/>
    <w:lvl w:ilvl="0" w:tplc="8132BB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8C6E1D"/>
    <w:multiLevelType w:val="hybridMultilevel"/>
    <w:tmpl w:val="684CA16C"/>
    <w:lvl w:ilvl="0" w:tplc="4A4CDAB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80"/>
    <w:rsid w:val="0001350A"/>
    <w:rsid w:val="00017596"/>
    <w:rsid w:val="00033658"/>
    <w:rsid w:val="00034F24"/>
    <w:rsid w:val="0003500C"/>
    <w:rsid w:val="0004176A"/>
    <w:rsid w:val="00045870"/>
    <w:rsid w:val="0004721C"/>
    <w:rsid w:val="00053A9C"/>
    <w:rsid w:val="000728C3"/>
    <w:rsid w:val="00077986"/>
    <w:rsid w:val="00086659"/>
    <w:rsid w:val="000B0592"/>
    <w:rsid w:val="000B6CD7"/>
    <w:rsid w:val="000B6D22"/>
    <w:rsid w:val="000C1181"/>
    <w:rsid w:val="000D4904"/>
    <w:rsid w:val="000E109A"/>
    <w:rsid w:val="000E2988"/>
    <w:rsid w:val="000E3872"/>
    <w:rsid w:val="000E3CD9"/>
    <w:rsid w:val="000E551C"/>
    <w:rsid w:val="000E7804"/>
    <w:rsid w:val="000F5231"/>
    <w:rsid w:val="00117646"/>
    <w:rsid w:val="001255A2"/>
    <w:rsid w:val="00132A84"/>
    <w:rsid w:val="001404EB"/>
    <w:rsid w:val="00141047"/>
    <w:rsid w:val="001664BB"/>
    <w:rsid w:val="00175857"/>
    <w:rsid w:val="00190AE4"/>
    <w:rsid w:val="00195501"/>
    <w:rsid w:val="001A3C84"/>
    <w:rsid w:val="001C0869"/>
    <w:rsid w:val="001C0D8C"/>
    <w:rsid w:val="001C10A1"/>
    <w:rsid w:val="001C3710"/>
    <w:rsid w:val="001C4A7B"/>
    <w:rsid w:val="001C5499"/>
    <w:rsid w:val="001E5025"/>
    <w:rsid w:val="002140FD"/>
    <w:rsid w:val="00214E40"/>
    <w:rsid w:val="0021628A"/>
    <w:rsid w:val="00236C66"/>
    <w:rsid w:val="002403F3"/>
    <w:rsid w:val="00243039"/>
    <w:rsid w:val="00250844"/>
    <w:rsid w:val="002763DC"/>
    <w:rsid w:val="002861A1"/>
    <w:rsid w:val="00291597"/>
    <w:rsid w:val="00294908"/>
    <w:rsid w:val="002B0778"/>
    <w:rsid w:val="002B3C24"/>
    <w:rsid w:val="002C4708"/>
    <w:rsid w:val="002F1A68"/>
    <w:rsid w:val="002F3773"/>
    <w:rsid w:val="003008C3"/>
    <w:rsid w:val="00307A09"/>
    <w:rsid w:val="00312EF8"/>
    <w:rsid w:val="00314B41"/>
    <w:rsid w:val="0032314D"/>
    <w:rsid w:val="00343735"/>
    <w:rsid w:val="003453AC"/>
    <w:rsid w:val="003579C9"/>
    <w:rsid w:val="00361F34"/>
    <w:rsid w:val="00362F66"/>
    <w:rsid w:val="003740A9"/>
    <w:rsid w:val="00391E7F"/>
    <w:rsid w:val="0039472C"/>
    <w:rsid w:val="003A2EBA"/>
    <w:rsid w:val="003A3667"/>
    <w:rsid w:val="003A6D48"/>
    <w:rsid w:val="003B0F8A"/>
    <w:rsid w:val="003B7A35"/>
    <w:rsid w:val="003C5974"/>
    <w:rsid w:val="003E22B4"/>
    <w:rsid w:val="003E6635"/>
    <w:rsid w:val="003E6C24"/>
    <w:rsid w:val="003F0CF3"/>
    <w:rsid w:val="003F64FC"/>
    <w:rsid w:val="0040199F"/>
    <w:rsid w:val="00404AD2"/>
    <w:rsid w:val="004058C5"/>
    <w:rsid w:val="00406886"/>
    <w:rsid w:val="00416753"/>
    <w:rsid w:val="004213C1"/>
    <w:rsid w:val="00426529"/>
    <w:rsid w:val="00430005"/>
    <w:rsid w:val="0046236E"/>
    <w:rsid w:val="0047274B"/>
    <w:rsid w:val="00475EA7"/>
    <w:rsid w:val="004A6AD9"/>
    <w:rsid w:val="004B3C0D"/>
    <w:rsid w:val="004D78A2"/>
    <w:rsid w:val="004E4D43"/>
    <w:rsid w:val="0050441D"/>
    <w:rsid w:val="00521296"/>
    <w:rsid w:val="00541EEF"/>
    <w:rsid w:val="005632E9"/>
    <w:rsid w:val="00564EE3"/>
    <w:rsid w:val="005750C0"/>
    <w:rsid w:val="00591FCB"/>
    <w:rsid w:val="00594963"/>
    <w:rsid w:val="00597B4F"/>
    <w:rsid w:val="005A277F"/>
    <w:rsid w:val="005A57AD"/>
    <w:rsid w:val="005B281D"/>
    <w:rsid w:val="005B4E95"/>
    <w:rsid w:val="005C0F13"/>
    <w:rsid w:val="00616BDC"/>
    <w:rsid w:val="0065079C"/>
    <w:rsid w:val="00660076"/>
    <w:rsid w:val="00697698"/>
    <w:rsid w:val="006A47D5"/>
    <w:rsid w:val="006B7B6C"/>
    <w:rsid w:val="006D242E"/>
    <w:rsid w:val="00707BAD"/>
    <w:rsid w:val="007372BE"/>
    <w:rsid w:val="00742B22"/>
    <w:rsid w:val="007502D3"/>
    <w:rsid w:val="00753B0A"/>
    <w:rsid w:val="00762526"/>
    <w:rsid w:val="00764267"/>
    <w:rsid w:val="00782AAF"/>
    <w:rsid w:val="007A6315"/>
    <w:rsid w:val="007B122C"/>
    <w:rsid w:val="007C3425"/>
    <w:rsid w:val="007D65AD"/>
    <w:rsid w:val="007F1AC9"/>
    <w:rsid w:val="007F6A66"/>
    <w:rsid w:val="007F72A3"/>
    <w:rsid w:val="00801234"/>
    <w:rsid w:val="00801AFC"/>
    <w:rsid w:val="00802B56"/>
    <w:rsid w:val="008074B6"/>
    <w:rsid w:val="0081114D"/>
    <w:rsid w:val="00812D19"/>
    <w:rsid w:val="00814D46"/>
    <w:rsid w:val="0082469E"/>
    <w:rsid w:val="00850828"/>
    <w:rsid w:val="008729C5"/>
    <w:rsid w:val="00873645"/>
    <w:rsid w:val="0087388E"/>
    <w:rsid w:val="00876695"/>
    <w:rsid w:val="008770C4"/>
    <w:rsid w:val="00885269"/>
    <w:rsid w:val="00885762"/>
    <w:rsid w:val="008962B6"/>
    <w:rsid w:val="00896F77"/>
    <w:rsid w:val="008977BE"/>
    <w:rsid w:val="008A1ED2"/>
    <w:rsid w:val="008B7CDB"/>
    <w:rsid w:val="008C1734"/>
    <w:rsid w:val="008C2F2C"/>
    <w:rsid w:val="008D7E5B"/>
    <w:rsid w:val="008E1C79"/>
    <w:rsid w:val="008E31C9"/>
    <w:rsid w:val="008E628F"/>
    <w:rsid w:val="00917DF2"/>
    <w:rsid w:val="009201BC"/>
    <w:rsid w:val="00921026"/>
    <w:rsid w:val="00926496"/>
    <w:rsid w:val="00941233"/>
    <w:rsid w:val="009509F9"/>
    <w:rsid w:val="009531C8"/>
    <w:rsid w:val="00953A4A"/>
    <w:rsid w:val="00967BE9"/>
    <w:rsid w:val="00977807"/>
    <w:rsid w:val="00982770"/>
    <w:rsid w:val="009837E3"/>
    <w:rsid w:val="00984881"/>
    <w:rsid w:val="00985594"/>
    <w:rsid w:val="00985D80"/>
    <w:rsid w:val="00987730"/>
    <w:rsid w:val="00991E9F"/>
    <w:rsid w:val="009955E2"/>
    <w:rsid w:val="009A5A80"/>
    <w:rsid w:val="009A7C28"/>
    <w:rsid w:val="009A7D9F"/>
    <w:rsid w:val="009B530A"/>
    <w:rsid w:val="009B5EA7"/>
    <w:rsid w:val="009C753B"/>
    <w:rsid w:val="009E51AF"/>
    <w:rsid w:val="009F2004"/>
    <w:rsid w:val="009F6ED4"/>
    <w:rsid w:val="009F79D1"/>
    <w:rsid w:val="00A14C79"/>
    <w:rsid w:val="00A22C77"/>
    <w:rsid w:val="00A336FC"/>
    <w:rsid w:val="00A373F6"/>
    <w:rsid w:val="00A433E0"/>
    <w:rsid w:val="00A50C87"/>
    <w:rsid w:val="00A62FF3"/>
    <w:rsid w:val="00A64301"/>
    <w:rsid w:val="00A70AD7"/>
    <w:rsid w:val="00A80D13"/>
    <w:rsid w:val="00A85B26"/>
    <w:rsid w:val="00AA3142"/>
    <w:rsid w:val="00AD17CB"/>
    <w:rsid w:val="00AD649F"/>
    <w:rsid w:val="00AE4CCD"/>
    <w:rsid w:val="00AF045A"/>
    <w:rsid w:val="00B00B3E"/>
    <w:rsid w:val="00B10CD7"/>
    <w:rsid w:val="00B21C88"/>
    <w:rsid w:val="00B247AB"/>
    <w:rsid w:val="00B30FAC"/>
    <w:rsid w:val="00B33E53"/>
    <w:rsid w:val="00B52264"/>
    <w:rsid w:val="00B52F86"/>
    <w:rsid w:val="00B57818"/>
    <w:rsid w:val="00B61BCD"/>
    <w:rsid w:val="00B66F1F"/>
    <w:rsid w:val="00B843AE"/>
    <w:rsid w:val="00B86D73"/>
    <w:rsid w:val="00B90B05"/>
    <w:rsid w:val="00B91CF6"/>
    <w:rsid w:val="00BA69F4"/>
    <w:rsid w:val="00BB4E67"/>
    <w:rsid w:val="00BB6745"/>
    <w:rsid w:val="00BD05D3"/>
    <w:rsid w:val="00C17B8D"/>
    <w:rsid w:val="00C33F34"/>
    <w:rsid w:val="00C34FE8"/>
    <w:rsid w:val="00C649CE"/>
    <w:rsid w:val="00C6588B"/>
    <w:rsid w:val="00C65A4B"/>
    <w:rsid w:val="00C722AB"/>
    <w:rsid w:val="00C93C7F"/>
    <w:rsid w:val="00CA1433"/>
    <w:rsid w:val="00CA6FA2"/>
    <w:rsid w:val="00CA748B"/>
    <w:rsid w:val="00CB000C"/>
    <w:rsid w:val="00CC7E63"/>
    <w:rsid w:val="00CF554C"/>
    <w:rsid w:val="00CF74FA"/>
    <w:rsid w:val="00D24F2B"/>
    <w:rsid w:val="00D27408"/>
    <w:rsid w:val="00D32A04"/>
    <w:rsid w:val="00D3666B"/>
    <w:rsid w:val="00D406C2"/>
    <w:rsid w:val="00D41B3D"/>
    <w:rsid w:val="00D4664F"/>
    <w:rsid w:val="00D91350"/>
    <w:rsid w:val="00D9398C"/>
    <w:rsid w:val="00D943EC"/>
    <w:rsid w:val="00D969B4"/>
    <w:rsid w:val="00DA205B"/>
    <w:rsid w:val="00DA2526"/>
    <w:rsid w:val="00DA780B"/>
    <w:rsid w:val="00DD7DD3"/>
    <w:rsid w:val="00DE6A68"/>
    <w:rsid w:val="00E016B9"/>
    <w:rsid w:val="00E075D6"/>
    <w:rsid w:val="00E32995"/>
    <w:rsid w:val="00E361D2"/>
    <w:rsid w:val="00E63A38"/>
    <w:rsid w:val="00E663C2"/>
    <w:rsid w:val="00E70146"/>
    <w:rsid w:val="00E716B5"/>
    <w:rsid w:val="00E87F6C"/>
    <w:rsid w:val="00E907BB"/>
    <w:rsid w:val="00E90EF4"/>
    <w:rsid w:val="00E946A2"/>
    <w:rsid w:val="00E95DD6"/>
    <w:rsid w:val="00EA2E12"/>
    <w:rsid w:val="00EB1DE0"/>
    <w:rsid w:val="00EB2307"/>
    <w:rsid w:val="00EB36F7"/>
    <w:rsid w:val="00EE2EA6"/>
    <w:rsid w:val="00EE4DF8"/>
    <w:rsid w:val="00EE771C"/>
    <w:rsid w:val="00EF4DEF"/>
    <w:rsid w:val="00F010D8"/>
    <w:rsid w:val="00F10A85"/>
    <w:rsid w:val="00F25E4F"/>
    <w:rsid w:val="00F433DA"/>
    <w:rsid w:val="00F46542"/>
    <w:rsid w:val="00F51BEA"/>
    <w:rsid w:val="00F56524"/>
    <w:rsid w:val="00F8348E"/>
    <w:rsid w:val="00F90FFD"/>
    <w:rsid w:val="00F97C7A"/>
    <w:rsid w:val="00FA2FA0"/>
    <w:rsid w:val="00FB1FF4"/>
    <w:rsid w:val="00FC3B8E"/>
    <w:rsid w:val="00FD19A6"/>
    <w:rsid w:val="00FD29CD"/>
    <w:rsid w:val="00FF3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2930A77E"/>
  <w15:docId w15:val="{BF6B1EF3-E80F-4A2C-BE3F-966A1843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F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5A80"/>
    <w:pPr>
      <w:tabs>
        <w:tab w:val="center" w:pos="4252"/>
        <w:tab w:val="right" w:pos="8504"/>
      </w:tabs>
      <w:snapToGrid w:val="0"/>
    </w:pPr>
  </w:style>
  <w:style w:type="character" w:customStyle="1" w:styleId="a4">
    <w:name w:val="ヘッダー (文字)"/>
    <w:basedOn w:val="a0"/>
    <w:link w:val="a3"/>
    <w:uiPriority w:val="99"/>
    <w:rsid w:val="009A5A80"/>
  </w:style>
  <w:style w:type="paragraph" w:styleId="a5">
    <w:name w:val="footer"/>
    <w:basedOn w:val="a"/>
    <w:link w:val="a6"/>
    <w:uiPriority w:val="99"/>
    <w:unhideWhenUsed/>
    <w:rsid w:val="009A5A80"/>
    <w:pPr>
      <w:tabs>
        <w:tab w:val="center" w:pos="4252"/>
        <w:tab w:val="right" w:pos="8504"/>
      </w:tabs>
      <w:snapToGrid w:val="0"/>
    </w:pPr>
  </w:style>
  <w:style w:type="character" w:customStyle="1" w:styleId="a6">
    <w:name w:val="フッター (文字)"/>
    <w:basedOn w:val="a0"/>
    <w:link w:val="a5"/>
    <w:uiPriority w:val="99"/>
    <w:rsid w:val="009A5A80"/>
  </w:style>
  <w:style w:type="paragraph" w:styleId="a7">
    <w:name w:val="List Paragraph"/>
    <w:basedOn w:val="a"/>
    <w:uiPriority w:val="34"/>
    <w:qFormat/>
    <w:rsid w:val="009A5A80"/>
    <w:pPr>
      <w:ind w:leftChars="400" w:left="840"/>
    </w:pPr>
  </w:style>
  <w:style w:type="paragraph" w:styleId="a8">
    <w:name w:val="No Spacing"/>
    <w:uiPriority w:val="1"/>
    <w:qFormat/>
    <w:rsid w:val="009A5A80"/>
    <w:pPr>
      <w:widowControl w:val="0"/>
      <w:jc w:val="both"/>
    </w:pPr>
  </w:style>
  <w:style w:type="table" w:styleId="a9">
    <w:name w:val="Table Grid"/>
    <w:basedOn w:val="a1"/>
    <w:uiPriority w:val="39"/>
    <w:rsid w:val="00E3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F74F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F74F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08199">
      <w:bodyDiv w:val="1"/>
      <w:marLeft w:val="0"/>
      <w:marRight w:val="0"/>
      <w:marTop w:val="0"/>
      <w:marBottom w:val="0"/>
      <w:divBdr>
        <w:top w:val="none" w:sz="0" w:space="0" w:color="auto"/>
        <w:left w:val="none" w:sz="0" w:space="0" w:color="auto"/>
        <w:bottom w:val="none" w:sz="0" w:space="0" w:color="auto"/>
        <w:right w:val="none" w:sz="0" w:space="0" w:color="auto"/>
      </w:divBdr>
    </w:div>
    <w:div w:id="630982674">
      <w:bodyDiv w:val="1"/>
      <w:marLeft w:val="0"/>
      <w:marRight w:val="0"/>
      <w:marTop w:val="0"/>
      <w:marBottom w:val="0"/>
      <w:divBdr>
        <w:top w:val="none" w:sz="0" w:space="0" w:color="auto"/>
        <w:left w:val="none" w:sz="0" w:space="0" w:color="auto"/>
        <w:bottom w:val="none" w:sz="0" w:space="0" w:color="auto"/>
        <w:right w:val="none" w:sz="0" w:space="0" w:color="auto"/>
      </w:divBdr>
    </w:div>
    <w:div w:id="872575652">
      <w:bodyDiv w:val="1"/>
      <w:marLeft w:val="0"/>
      <w:marRight w:val="0"/>
      <w:marTop w:val="0"/>
      <w:marBottom w:val="0"/>
      <w:divBdr>
        <w:top w:val="none" w:sz="0" w:space="0" w:color="auto"/>
        <w:left w:val="none" w:sz="0" w:space="0" w:color="auto"/>
        <w:bottom w:val="none" w:sz="0" w:space="0" w:color="auto"/>
        <w:right w:val="none" w:sz="0" w:space="0" w:color="auto"/>
      </w:divBdr>
    </w:div>
    <w:div w:id="9202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FFC000"/>
            </a:solidFill>
            <a:ln>
              <a:solidFill>
                <a:srgbClr val="FFC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'貼付用　【カバクロ】 '!$W$12:$W$14</c:f>
              <c:strCache>
                <c:ptCount val="3"/>
                <c:pt idx="0">
                  <c:v>レンゲ</c:v>
                </c:pt>
                <c:pt idx="1">
                  <c:v>イタリアンライグラス</c:v>
                </c:pt>
                <c:pt idx="2">
                  <c:v>ムギ類</c:v>
                </c:pt>
              </c:strCache>
            </c:strRef>
          </c:cat>
          <c:val>
            <c:numRef>
              <c:f>'貼付用　【カバクロ】 '!$X$12:$X$14</c:f>
              <c:numCache>
                <c:formatCode>General</c:formatCode>
                <c:ptCount val="3"/>
                <c:pt idx="0">
                  <c:v>3.2</c:v>
                </c:pt>
                <c:pt idx="1">
                  <c:v>2.6</c:v>
                </c:pt>
                <c:pt idx="2">
                  <c:v>2.6</c:v>
                </c:pt>
              </c:numCache>
            </c:numRef>
          </c:val>
          <c:extLst>
            <c:ext xmlns:c16="http://schemas.microsoft.com/office/drawing/2014/chart" uri="{C3380CC4-5D6E-409C-BE32-E72D297353CC}">
              <c16:uniqueId val="{00000000-F5D4-4DCE-ACE6-546769E5A067}"/>
            </c:ext>
          </c:extLst>
        </c:ser>
        <c:dLbls>
          <c:showLegendKey val="0"/>
          <c:showVal val="0"/>
          <c:showCatName val="0"/>
          <c:showSerName val="0"/>
          <c:showPercent val="0"/>
          <c:showBubbleSize val="0"/>
        </c:dLbls>
        <c:gapWidth val="150"/>
        <c:axId val="613475136"/>
        <c:axId val="613475920"/>
      </c:barChart>
      <c:catAx>
        <c:axId val="613475136"/>
        <c:scaling>
          <c:orientation val="minMax"/>
        </c:scaling>
        <c:delete val="0"/>
        <c:axPos val="b"/>
        <c:numFmt formatCode="General" sourceLinked="0"/>
        <c:majorTickMark val="out"/>
        <c:minorTickMark val="none"/>
        <c:tickLblPos val="nextTo"/>
        <c:txPr>
          <a:bodyPr/>
          <a:lstStyle/>
          <a:p>
            <a:pPr>
              <a:defRPr sz="900"/>
            </a:pPr>
            <a:endParaRPr lang="ja-JP"/>
          </a:p>
        </c:txPr>
        <c:crossAx val="613475920"/>
        <c:crosses val="autoZero"/>
        <c:auto val="1"/>
        <c:lblAlgn val="ctr"/>
        <c:lblOffset val="100"/>
        <c:noMultiLvlLbl val="0"/>
      </c:catAx>
      <c:valAx>
        <c:axId val="613475920"/>
        <c:scaling>
          <c:orientation val="minMax"/>
        </c:scaling>
        <c:delete val="0"/>
        <c:axPos val="l"/>
        <c:majorGridlines/>
        <c:numFmt formatCode="General" sourceLinked="1"/>
        <c:majorTickMark val="out"/>
        <c:minorTickMark val="none"/>
        <c:tickLblPos val="nextTo"/>
        <c:crossAx val="61347513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DBA4F-4A6C-4957-85E8-D3253C05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10</Pages>
  <Words>1188</Words>
  <Characters>6772</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農林水産省</dc:creator>
  <cp:lastModifiedBy>本田 綾</cp:lastModifiedBy>
  <cp:revision>69</cp:revision>
  <cp:lastPrinted>2019-02-24T23:59:00Z</cp:lastPrinted>
  <dcterms:created xsi:type="dcterms:W3CDTF">2018-11-30T07:55:00Z</dcterms:created>
  <dcterms:modified xsi:type="dcterms:W3CDTF">2019-11-26T01:37:00Z</dcterms:modified>
</cp:coreProperties>
</file>