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3971" w14:textId="64712DB4" w:rsidR="00E10156" w:rsidRPr="00E96036" w:rsidRDefault="00E10156" w:rsidP="00E10156">
      <w:pPr>
        <w:jc w:val="center"/>
        <w:rPr>
          <w:sz w:val="24"/>
        </w:rPr>
      </w:pPr>
      <w:r w:rsidRPr="00E96036">
        <w:rPr>
          <w:rFonts w:hint="eastAsia"/>
          <w:sz w:val="24"/>
        </w:rPr>
        <w:t>法令等遵守</w:t>
      </w:r>
      <w:r w:rsidR="000446C5">
        <w:rPr>
          <w:rFonts w:hint="eastAsia"/>
          <w:sz w:val="24"/>
        </w:rPr>
        <w:t>及び</w:t>
      </w:r>
      <w:r w:rsidR="00E96036" w:rsidRPr="004160F2">
        <w:rPr>
          <w:rFonts w:ascii="ＭＳ 明朝" w:eastAsia="ＭＳ 明朝" w:hAnsi="ＭＳ 明朝" w:hint="eastAsia"/>
          <w:sz w:val="24"/>
          <w:szCs w:val="24"/>
        </w:rPr>
        <w:t>実施状況報告</w:t>
      </w:r>
      <w:r w:rsidR="00065A54" w:rsidRPr="00605748">
        <w:rPr>
          <w:rFonts w:ascii="ＭＳ 明朝" w:eastAsia="ＭＳ 明朝" w:hAnsi="ＭＳ 明朝" w:hint="eastAsia"/>
          <w:sz w:val="24"/>
          <w:szCs w:val="24"/>
        </w:rPr>
        <w:t>等</w:t>
      </w:r>
      <w:r w:rsidR="00E96036">
        <w:rPr>
          <w:rFonts w:hint="eastAsia"/>
          <w:sz w:val="24"/>
        </w:rPr>
        <w:t>に関する</w:t>
      </w:r>
      <w:r w:rsidRPr="00E96036">
        <w:rPr>
          <w:rFonts w:hint="eastAsia"/>
          <w:sz w:val="24"/>
        </w:rPr>
        <w:t>宣言書</w:t>
      </w:r>
    </w:p>
    <w:p w14:paraId="2AAF82B0" w14:textId="7B3ED65A" w:rsidR="00523A11" w:rsidRDefault="00523A11">
      <w:pPr>
        <w:rPr>
          <w:sz w:val="24"/>
        </w:rPr>
      </w:pPr>
    </w:p>
    <w:p w14:paraId="2A355D3A" w14:textId="28D453E2" w:rsidR="00E10156" w:rsidRPr="001D3DB4" w:rsidRDefault="00DA7108" w:rsidP="00E10156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AE1844"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 xml:space="preserve">　　</w:t>
      </w:r>
      <w:r w:rsidR="00AE1844"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 xml:space="preserve">　　</w:t>
      </w:r>
      <w:r w:rsidR="00E10156" w:rsidRPr="001D3DB4">
        <w:rPr>
          <w:rFonts w:hint="eastAsia"/>
          <w:sz w:val="24"/>
        </w:rPr>
        <w:t>日</w:t>
      </w:r>
    </w:p>
    <w:p w14:paraId="5C4631E4" w14:textId="4B788BDD" w:rsidR="00E10156" w:rsidRPr="00E10156" w:rsidRDefault="00E10156">
      <w:pPr>
        <w:rPr>
          <w:sz w:val="24"/>
        </w:rPr>
      </w:pPr>
    </w:p>
    <w:p w14:paraId="0BF4DE09" w14:textId="33AFE4D9" w:rsidR="00523A11" w:rsidRPr="001D3DB4" w:rsidRDefault="00523A11" w:rsidP="001D3DB4">
      <w:pPr>
        <w:ind w:firstLineChars="100" w:firstLine="240"/>
        <w:rPr>
          <w:sz w:val="24"/>
        </w:rPr>
      </w:pPr>
      <w:r w:rsidRPr="001D3DB4">
        <w:rPr>
          <w:rFonts w:hint="eastAsia"/>
          <w:sz w:val="24"/>
        </w:rPr>
        <w:t>福島県知事　様</w:t>
      </w:r>
    </w:p>
    <w:p w14:paraId="4BF6A974" w14:textId="045AB318" w:rsidR="00523A11" w:rsidRPr="001D3DB4" w:rsidRDefault="00523A11">
      <w:pPr>
        <w:rPr>
          <w:sz w:val="24"/>
        </w:rPr>
      </w:pPr>
    </w:p>
    <w:p w14:paraId="50CFAB18" w14:textId="26954782" w:rsidR="00523A11" w:rsidRPr="001D3DB4" w:rsidRDefault="00523A11">
      <w:pPr>
        <w:rPr>
          <w:sz w:val="24"/>
        </w:rPr>
      </w:pPr>
    </w:p>
    <w:p w14:paraId="49E39D65" w14:textId="4E726934" w:rsidR="00E10156" w:rsidRPr="001D3DB4" w:rsidRDefault="00E10156" w:rsidP="00E10156">
      <w:pPr>
        <w:wordWrap w:val="0"/>
        <w:jc w:val="right"/>
        <w:rPr>
          <w:sz w:val="24"/>
        </w:rPr>
      </w:pPr>
      <w:r w:rsidRPr="001D3DB4">
        <w:rPr>
          <w:rFonts w:hint="eastAsia"/>
          <w:sz w:val="24"/>
        </w:rPr>
        <w:t xml:space="preserve">（申請者）　　　　　　　　　　　　　　　　　</w:t>
      </w:r>
    </w:p>
    <w:p w14:paraId="3C1A1830" w14:textId="67E0AF50" w:rsidR="00E10156" w:rsidRPr="00DA7108" w:rsidRDefault="00E10156" w:rsidP="00E10156">
      <w:pPr>
        <w:wordWrap w:val="0"/>
        <w:jc w:val="right"/>
        <w:rPr>
          <w:sz w:val="24"/>
        </w:rPr>
      </w:pPr>
      <w:r w:rsidRPr="00AE1844">
        <w:rPr>
          <w:rFonts w:hint="eastAsia"/>
          <w:color w:val="FF0000"/>
          <w:sz w:val="24"/>
        </w:rPr>
        <w:t xml:space="preserve">　</w:t>
      </w:r>
      <w:r w:rsidR="00DA7108" w:rsidRPr="00DA7108">
        <w:rPr>
          <w:rFonts w:hint="eastAsia"/>
          <w:sz w:val="24"/>
        </w:rPr>
        <w:t xml:space="preserve">　</w:t>
      </w:r>
    </w:p>
    <w:p w14:paraId="501EC3E0" w14:textId="009AEB5F" w:rsidR="00E10156" w:rsidRPr="001D3DB4" w:rsidRDefault="0000634A" w:rsidP="00DA7108">
      <w:pPr>
        <w:wordWrap w:val="0"/>
        <w:jc w:val="right"/>
        <w:rPr>
          <w:sz w:val="24"/>
        </w:rPr>
      </w:pPr>
      <w:r w:rsidRPr="00DA7108">
        <w:rPr>
          <w:rFonts w:hint="eastAsia"/>
          <w:sz w:val="24"/>
        </w:rPr>
        <w:t xml:space="preserve">　</w:t>
      </w:r>
      <w:r w:rsidR="00DE5339">
        <w:rPr>
          <w:rFonts w:hint="eastAsia"/>
          <w:sz w:val="24"/>
        </w:rPr>
        <w:t xml:space="preserve">　　</w:t>
      </w:r>
      <w:bookmarkStart w:id="0" w:name="_GoBack"/>
      <w:bookmarkEnd w:id="0"/>
    </w:p>
    <w:p w14:paraId="7B5399BE" w14:textId="77777777" w:rsidR="00E10156" w:rsidRPr="00E10156" w:rsidRDefault="00E10156">
      <w:pPr>
        <w:rPr>
          <w:sz w:val="24"/>
        </w:rPr>
      </w:pPr>
    </w:p>
    <w:p w14:paraId="0715BD82" w14:textId="0B1498A5" w:rsidR="00E96036" w:rsidRDefault="00C85A4E" w:rsidP="001D3DB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</w:rPr>
        <w:t>私（当社）は、</w:t>
      </w:r>
      <w:r w:rsidR="00E96036" w:rsidRPr="004160F2">
        <w:rPr>
          <w:rFonts w:ascii="ＭＳ 明朝" w:eastAsia="ＭＳ 明朝" w:hAnsi="ＭＳ 明朝" w:hint="eastAsia"/>
          <w:sz w:val="24"/>
          <w:szCs w:val="24"/>
        </w:rPr>
        <w:t>新産業創出等推進事業実施計画</w:t>
      </w:r>
      <w:r w:rsidR="00E96036">
        <w:rPr>
          <w:rFonts w:ascii="ＭＳ 明朝" w:eastAsia="ＭＳ 明朝" w:hAnsi="ＭＳ 明朝" w:hint="eastAsia"/>
          <w:sz w:val="24"/>
          <w:szCs w:val="24"/>
        </w:rPr>
        <w:t>の</w:t>
      </w:r>
      <w:r w:rsidR="00E96036">
        <w:rPr>
          <w:rFonts w:ascii="ＭＳ 明朝" w:eastAsia="ＭＳ 明朝" w:hAnsi="ＭＳ 明朝"/>
          <w:sz w:val="24"/>
          <w:szCs w:val="24"/>
        </w:rPr>
        <w:t>申請に当たり、</w:t>
      </w:r>
      <w:r w:rsidR="00E96036">
        <w:rPr>
          <w:rFonts w:ascii="ＭＳ 明朝" w:eastAsia="ＭＳ 明朝" w:hAnsi="ＭＳ 明朝" w:hint="eastAsia"/>
          <w:sz w:val="24"/>
          <w:szCs w:val="24"/>
        </w:rPr>
        <w:t>下記を</w:t>
      </w:r>
      <w:r w:rsidR="00E96036">
        <w:rPr>
          <w:rFonts w:ascii="ＭＳ 明朝" w:eastAsia="ＭＳ 明朝" w:hAnsi="ＭＳ 明朝"/>
          <w:sz w:val="24"/>
          <w:szCs w:val="24"/>
        </w:rPr>
        <w:t>遵守</w:t>
      </w:r>
      <w:r w:rsidR="00E96036">
        <w:rPr>
          <w:rFonts w:ascii="ＭＳ 明朝" w:eastAsia="ＭＳ 明朝" w:hAnsi="ＭＳ 明朝" w:hint="eastAsia"/>
          <w:sz w:val="24"/>
          <w:szCs w:val="24"/>
        </w:rPr>
        <w:t>することを宣言</w:t>
      </w:r>
      <w:r w:rsidR="00E96036">
        <w:rPr>
          <w:rFonts w:ascii="ＭＳ 明朝" w:eastAsia="ＭＳ 明朝" w:hAnsi="ＭＳ 明朝"/>
          <w:sz w:val="24"/>
          <w:szCs w:val="24"/>
        </w:rPr>
        <w:t>します。</w:t>
      </w:r>
    </w:p>
    <w:p w14:paraId="3030ACE9" w14:textId="56663E9C" w:rsidR="00E96036" w:rsidRDefault="00E96036" w:rsidP="001D3DB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7CC9F4" w14:textId="632D6F2D" w:rsidR="00E96036" w:rsidRDefault="00E96036" w:rsidP="00E9603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10EED0F" w14:textId="77777777" w:rsidR="00E96036" w:rsidRPr="00E96036" w:rsidRDefault="00E96036" w:rsidP="00E96036">
      <w:pPr>
        <w:ind w:firstLineChars="100" w:firstLine="240"/>
        <w:jc w:val="center"/>
        <w:rPr>
          <w:sz w:val="24"/>
        </w:rPr>
      </w:pPr>
    </w:p>
    <w:p w14:paraId="513E059C" w14:textId="77A89BAF" w:rsidR="00523A11" w:rsidRPr="001D3DB4" w:rsidRDefault="00E96036" w:rsidP="00E960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１．申請した</w:t>
      </w:r>
      <w:r w:rsidR="001C2302">
        <w:rPr>
          <w:rFonts w:hint="eastAsia"/>
          <w:sz w:val="24"/>
        </w:rPr>
        <w:t>新産業創出等推進</w:t>
      </w:r>
      <w:r w:rsidR="00C85A4E">
        <w:rPr>
          <w:rFonts w:hint="eastAsia"/>
          <w:sz w:val="24"/>
        </w:rPr>
        <w:t>事業実施計画</w:t>
      </w:r>
      <w:r w:rsidR="00523A11" w:rsidRPr="001D3DB4">
        <w:rPr>
          <w:rFonts w:hint="eastAsia"/>
          <w:sz w:val="24"/>
        </w:rPr>
        <w:t>に記載した</w:t>
      </w:r>
      <w:r w:rsidR="001C2302">
        <w:rPr>
          <w:rFonts w:hint="eastAsia"/>
          <w:sz w:val="24"/>
        </w:rPr>
        <w:t>新産業創出等推進事業</w:t>
      </w:r>
      <w:r w:rsidR="00523A11" w:rsidRPr="001D3DB4">
        <w:rPr>
          <w:rFonts w:hint="eastAsia"/>
          <w:sz w:val="24"/>
        </w:rPr>
        <w:t>を実施するに</w:t>
      </w:r>
      <w:r w:rsidR="005D44B3">
        <w:rPr>
          <w:rFonts w:hint="eastAsia"/>
          <w:sz w:val="24"/>
        </w:rPr>
        <w:t>当たり</w:t>
      </w:r>
      <w:r w:rsidR="00523A11" w:rsidRPr="001D3DB4">
        <w:rPr>
          <w:rFonts w:hint="eastAsia"/>
          <w:sz w:val="24"/>
        </w:rPr>
        <w:t>、必要な許可及び認可等に関する調整を図るなど、関係法令</w:t>
      </w:r>
      <w:r w:rsidR="00FB37B2" w:rsidRPr="001D3DB4">
        <w:rPr>
          <w:rFonts w:hint="eastAsia"/>
          <w:sz w:val="24"/>
        </w:rPr>
        <w:t>及び条例等</w:t>
      </w:r>
      <w:r w:rsidR="004D08E0" w:rsidRPr="001D3DB4">
        <w:rPr>
          <w:rFonts w:hint="eastAsia"/>
          <w:sz w:val="24"/>
        </w:rPr>
        <w:t>に一切違反して</w:t>
      </w:r>
      <w:r>
        <w:rPr>
          <w:rFonts w:hint="eastAsia"/>
          <w:sz w:val="24"/>
        </w:rPr>
        <w:t>いません</w:t>
      </w:r>
      <w:r w:rsidR="00523A11" w:rsidRPr="001D3DB4">
        <w:rPr>
          <w:rFonts w:hint="eastAsia"/>
          <w:sz w:val="24"/>
        </w:rPr>
        <w:t>。</w:t>
      </w:r>
    </w:p>
    <w:p w14:paraId="25B2F8FD" w14:textId="77777777" w:rsidR="00523A11" w:rsidRPr="00E96036" w:rsidRDefault="00523A11" w:rsidP="00523A11">
      <w:pPr>
        <w:rPr>
          <w:sz w:val="24"/>
        </w:rPr>
      </w:pPr>
    </w:p>
    <w:p w14:paraId="0222201F" w14:textId="7CF0BFA8" w:rsidR="00E96036" w:rsidRPr="004160F2" w:rsidRDefault="00E96036" w:rsidP="00E9603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B2493B">
        <w:rPr>
          <w:rFonts w:ascii="ＭＳ 明朝" w:eastAsia="ＭＳ 明朝" w:hAnsi="ＭＳ 明朝" w:hint="eastAsia"/>
          <w:sz w:val="24"/>
          <w:szCs w:val="24"/>
        </w:rPr>
        <w:t>福島復興再生特別措置</w:t>
      </w:r>
      <w:r>
        <w:rPr>
          <w:rFonts w:ascii="ＭＳ 明朝" w:eastAsia="ＭＳ 明朝" w:hAnsi="ＭＳ 明朝" w:hint="eastAsia"/>
          <w:sz w:val="24"/>
          <w:szCs w:val="24"/>
        </w:rPr>
        <w:t>法</w:t>
      </w:r>
      <w:r w:rsidR="00B2493B">
        <w:rPr>
          <w:rFonts w:ascii="ＭＳ 明朝" w:eastAsia="ＭＳ 明朝" w:hAnsi="ＭＳ 明朝" w:hint="eastAsia"/>
          <w:sz w:val="24"/>
          <w:szCs w:val="24"/>
        </w:rPr>
        <w:t>（平成</w:t>
      </w:r>
      <w:r w:rsidR="00B2493B">
        <w:rPr>
          <w:rFonts w:ascii="ＭＳ 明朝" w:eastAsia="ＭＳ 明朝" w:hAnsi="ＭＳ 明朝"/>
          <w:sz w:val="24"/>
          <w:szCs w:val="24"/>
        </w:rPr>
        <w:t>24年法律</w:t>
      </w:r>
      <w:r w:rsidR="00B2493B">
        <w:rPr>
          <w:rFonts w:ascii="ＭＳ 明朝" w:eastAsia="ＭＳ 明朝" w:hAnsi="ＭＳ 明朝" w:hint="eastAsia"/>
          <w:sz w:val="24"/>
          <w:szCs w:val="24"/>
        </w:rPr>
        <w:t>第</w:t>
      </w:r>
      <w:r w:rsidR="00B2493B">
        <w:rPr>
          <w:rFonts w:ascii="ＭＳ 明朝" w:eastAsia="ＭＳ 明朝" w:hAnsi="ＭＳ 明朝"/>
          <w:sz w:val="24"/>
          <w:szCs w:val="24"/>
        </w:rPr>
        <w:t>25</w:t>
      </w:r>
      <w:r w:rsidR="00B2493B">
        <w:rPr>
          <w:rFonts w:ascii="ＭＳ 明朝" w:eastAsia="ＭＳ 明朝" w:hAnsi="ＭＳ 明朝" w:hint="eastAsia"/>
          <w:sz w:val="24"/>
          <w:szCs w:val="24"/>
        </w:rPr>
        <w:t>号</w:t>
      </w:r>
      <w:r w:rsidR="00B2493B">
        <w:rPr>
          <w:rFonts w:ascii="ＭＳ 明朝" w:eastAsia="ＭＳ 明朝" w:hAnsi="ＭＳ 明朝"/>
          <w:sz w:val="24"/>
          <w:szCs w:val="24"/>
        </w:rPr>
        <w:t>。</w:t>
      </w:r>
      <w:r w:rsidR="00B2493B">
        <w:rPr>
          <w:rFonts w:ascii="ＭＳ 明朝" w:eastAsia="ＭＳ 明朝" w:hAnsi="ＭＳ 明朝" w:hint="eastAsia"/>
          <w:sz w:val="24"/>
          <w:szCs w:val="24"/>
        </w:rPr>
        <w:t>以下</w:t>
      </w:r>
      <w:r w:rsidR="00B2493B">
        <w:rPr>
          <w:rFonts w:ascii="ＭＳ 明朝" w:eastAsia="ＭＳ 明朝" w:hAnsi="ＭＳ 明朝"/>
          <w:sz w:val="24"/>
          <w:szCs w:val="24"/>
        </w:rPr>
        <w:t>「</w:t>
      </w:r>
      <w:r w:rsidR="00B2493B">
        <w:rPr>
          <w:rFonts w:ascii="ＭＳ 明朝" w:eastAsia="ＭＳ 明朝" w:hAnsi="ＭＳ 明朝" w:hint="eastAsia"/>
          <w:sz w:val="24"/>
          <w:szCs w:val="24"/>
        </w:rPr>
        <w:t>法</w:t>
      </w:r>
      <w:r w:rsidR="00B2493B">
        <w:rPr>
          <w:rFonts w:ascii="ＭＳ 明朝" w:eastAsia="ＭＳ 明朝" w:hAnsi="ＭＳ 明朝"/>
          <w:sz w:val="24"/>
          <w:szCs w:val="24"/>
        </w:rPr>
        <w:t>」</w:t>
      </w:r>
      <w:r w:rsidR="00B2493B">
        <w:rPr>
          <w:rFonts w:ascii="ＭＳ 明朝" w:eastAsia="ＭＳ 明朝" w:hAnsi="ＭＳ 明朝" w:hint="eastAsia"/>
          <w:sz w:val="24"/>
          <w:szCs w:val="24"/>
        </w:rPr>
        <w:t>という。）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/>
          <w:sz w:val="24"/>
          <w:szCs w:val="24"/>
        </w:rPr>
        <w:t>85条の４</w:t>
      </w:r>
      <w:r>
        <w:rPr>
          <w:rFonts w:ascii="ＭＳ 明朝" w:eastAsia="ＭＳ 明朝" w:hAnsi="ＭＳ 明朝" w:hint="eastAsia"/>
          <w:sz w:val="24"/>
          <w:szCs w:val="24"/>
        </w:rPr>
        <w:t>の規定に基づき</w:t>
      </w:r>
      <w:r>
        <w:rPr>
          <w:rFonts w:ascii="ＭＳ 明朝" w:eastAsia="ＭＳ 明朝" w:hAnsi="ＭＳ 明朝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認定</w:t>
      </w:r>
      <w:r>
        <w:rPr>
          <w:rFonts w:ascii="ＭＳ 明朝" w:eastAsia="ＭＳ 明朝" w:hAnsi="ＭＳ 明朝"/>
          <w:sz w:val="24"/>
          <w:szCs w:val="24"/>
        </w:rPr>
        <w:t>を受けた</w:t>
      </w:r>
      <w:r>
        <w:rPr>
          <w:rFonts w:ascii="ＭＳ 明朝" w:eastAsia="ＭＳ 明朝" w:hAnsi="ＭＳ 明朝" w:hint="eastAsia"/>
          <w:sz w:val="24"/>
          <w:szCs w:val="24"/>
        </w:rPr>
        <w:t>新産業創出等推進事業実施計画</w:t>
      </w:r>
      <w:r>
        <w:rPr>
          <w:rFonts w:ascii="ＭＳ 明朝" w:eastAsia="ＭＳ 明朝" w:hAnsi="ＭＳ 明朝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実施状況</w:t>
      </w:r>
      <w:r>
        <w:rPr>
          <w:rFonts w:ascii="ＭＳ 明朝" w:eastAsia="ＭＳ 明朝" w:hAnsi="ＭＳ 明朝"/>
          <w:sz w:val="24"/>
          <w:szCs w:val="24"/>
        </w:rPr>
        <w:t>について、</w:t>
      </w:r>
      <w:r>
        <w:rPr>
          <w:rFonts w:ascii="ＭＳ 明朝" w:eastAsia="ＭＳ 明朝" w:hAnsi="ＭＳ 明朝" w:hint="eastAsia"/>
          <w:sz w:val="24"/>
          <w:szCs w:val="24"/>
        </w:rPr>
        <w:t>福島県知事の求めるところにより、毎年</w:t>
      </w:r>
      <w:r w:rsidR="00976337">
        <w:rPr>
          <w:rFonts w:ascii="ＭＳ 明朝" w:eastAsia="ＭＳ 明朝" w:hAnsi="ＭＳ 明朝" w:hint="eastAsia"/>
          <w:sz w:val="24"/>
          <w:szCs w:val="24"/>
        </w:rPr>
        <w:t>（法人にあっては毎事業年度）</w:t>
      </w:r>
      <w:r>
        <w:rPr>
          <w:rFonts w:ascii="ＭＳ 明朝" w:eastAsia="ＭＳ 明朝" w:hAnsi="ＭＳ 明朝" w:hint="eastAsia"/>
          <w:sz w:val="24"/>
          <w:szCs w:val="24"/>
        </w:rPr>
        <w:t>終了後</w:t>
      </w:r>
      <w:r>
        <w:rPr>
          <w:rFonts w:ascii="ＭＳ 明朝" w:eastAsia="ＭＳ 明朝" w:hAnsi="ＭＳ 明朝"/>
          <w:sz w:val="24"/>
          <w:szCs w:val="24"/>
        </w:rPr>
        <w:t>１</w:t>
      </w:r>
      <w:r w:rsidR="00B86646">
        <w:rPr>
          <w:rFonts w:ascii="ＭＳ 明朝" w:eastAsia="ＭＳ 明朝" w:hAnsi="ＭＳ 明朝" w:hint="eastAsia"/>
          <w:sz w:val="24"/>
          <w:szCs w:val="24"/>
        </w:rPr>
        <w:t>か</w:t>
      </w:r>
      <w:r>
        <w:rPr>
          <w:rFonts w:ascii="ＭＳ 明朝" w:eastAsia="ＭＳ 明朝" w:hAnsi="ＭＳ 明朝"/>
          <w:sz w:val="24"/>
          <w:szCs w:val="24"/>
        </w:rPr>
        <w:t>月以内に</w:t>
      </w:r>
      <w:r>
        <w:rPr>
          <w:rFonts w:ascii="ＭＳ 明朝" w:eastAsia="ＭＳ 明朝" w:hAnsi="ＭＳ 明朝" w:hint="eastAsia"/>
          <w:sz w:val="24"/>
          <w:szCs w:val="24"/>
        </w:rPr>
        <w:t>所定の様式にて福島県知事に</w:t>
      </w:r>
      <w:r>
        <w:rPr>
          <w:rFonts w:ascii="ＭＳ 明朝" w:eastAsia="ＭＳ 明朝" w:hAnsi="ＭＳ 明朝"/>
          <w:sz w:val="24"/>
          <w:szCs w:val="24"/>
        </w:rPr>
        <w:t>報告</w:t>
      </w:r>
      <w:r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236F750" w14:textId="77777777" w:rsidR="00E96036" w:rsidRPr="004160F2" w:rsidRDefault="00E96036" w:rsidP="00E96036">
      <w:pPr>
        <w:rPr>
          <w:rFonts w:ascii="ＭＳ 明朝" w:eastAsia="ＭＳ 明朝" w:hAnsi="ＭＳ 明朝"/>
          <w:sz w:val="24"/>
          <w:szCs w:val="24"/>
        </w:rPr>
      </w:pPr>
    </w:p>
    <w:p w14:paraId="59609001" w14:textId="333EB1B7" w:rsidR="00523A11" w:rsidRPr="001D3DB4" w:rsidRDefault="00E96036" w:rsidP="00065A54">
      <w:pPr>
        <w:ind w:left="240" w:hangingChars="100" w:hanging="240"/>
        <w:rPr>
          <w:sz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３．上記実施状況</w:t>
      </w:r>
      <w:r>
        <w:rPr>
          <w:rFonts w:ascii="ＭＳ 明朝" w:eastAsia="ＭＳ 明朝" w:hAnsi="ＭＳ 明朝"/>
          <w:sz w:val="24"/>
          <w:szCs w:val="24"/>
        </w:rPr>
        <w:t>の報告に当たり、</w:t>
      </w:r>
      <w:r>
        <w:rPr>
          <w:rFonts w:ascii="ＭＳ 明朝" w:eastAsia="ＭＳ 明朝" w:hAnsi="ＭＳ 明朝" w:hint="eastAsia"/>
          <w:sz w:val="24"/>
          <w:szCs w:val="24"/>
        </w:rPr>
        <w:t>法施行規則</w:t>
      </w:r>
      <w:r>
        <w:rPr>
          <w:rFonts w:ascii="ＭＳ 明朝" w:eastAsia="ＭＳ 明朝" w:hAnsi="ＭＳ 明朝"/>
          <w:sz w:val="24"/>
          <w:szCs w:val="24"/>
        </w:rPr>
        <w:t>第</w:t>
      </w:r>
      <w:r w:rsidR="00065A54">
        <w:rPr>
          <w:rFonts w:ascii="ＭＳ 明朝" w:eastAsia="ＭＳ 明朝" w:hAnsi="ＭＳ 明朝" w:hint="eastAsia"/>
          <w:sz w:val="24"/>
          <w:szCs w:val="24"/>
        </w:rPr>
        <w:t>44</w:t>
      </w:r>
      <w:r w:rsidR="00065A54">
        <w:rPr>
          <w:rFonts w:ascii="ＭＳ 明朝" w:eastAsia="ＭＳ 明朝" w:hAnsi="ＭＳ 明朝"/>
          <w:sz w:val="24"/>
          <w:szCs w:val="24"/>
        </w:rPr>
        <w:t>条</w:t>
      </w:r>
      <w:r w:rsidR="00065A54">
        <w:rPr>
          <w:rFonts w:ascii="ＭＳ 明朝" w:eastAsia="ＭＳ 明朝" w:hAnsi="ＭＳ 明朝" w:hint="eastAsia"/>
          <w:sz w:val="24"/>
          <w:szCs w:val="24"/>
        </w:rPr>
        <w:t>第１項第３</w:t>
      </w:r>
      <w:r w:rsidR="00065A54">
        <w:rPr>
          <w:rFonts w:ascii="ＭＳ 明朝" w:eastAsia="ＭＳ 明朝" w:hAnsi="ＭＳ 明朝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に規定する</w:t>
      </w:r>
      <w:r>
        <w:rPr>
          <w:rFonts w:ascii="ＭＳ 明朝" w:eastAsia="ＭＳ 明朝" w:hAnsi="ＭＳ 明朝"/>
          <w:sz w:val="24"/>
          <w:szCs w:val="24"/>
        </w:rPr>
        <w:t>労働者を雇用して、</w:t>
      </w:r>
      <w:r>
        <w:rPr>
          <w:rFonts w:ascii="ＭＳ 明朝" w:eastAsia="ＭＳ 明朝" w:hAnsi="ＭＳ 明朝" w:hint="eastAsia"/>
          <w:sz w:val="24"/>
          <w:szCs w:val="24"/>
        </w:rPr>
        <w:t>法</w:t>
      </w:r>
      <w:r>
        <w:rPr>
          <w:rFonts w:ascii="ＭＳ 明朝" w:eastAsia="ＭＳ 明朝" w:hAnsi="ＭＳ 明朝"/>
          <w:sz w:val="24"/>
          <w:szCs w:val="24"/>
        </w:rPr>
        <w:t>第85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/>
          <w:sz w:val="24"/>
          <w:szCs w:val="24"/>
        </w:rPr>
        <w:t>の７に規定する</w:t>
      </w:r>
      <w:r>
        <w:rPr>
          <w:rFonts w:ascii="ＭＳ 明朝" w:eastAsia="ＭＳ 明朝" w:hAnsi="ＭＳ 明朝" w:hint="eastAsia"/>
          <w:sz w:val="24"/>
          <w:szCs w:val="24"/>
        </w:rPr>
        <w:t>課税の特例</w:t>
      </w:r>
      <w:r>
        <w:rPr>
          <w:rFonts w:ascii="ＭＳ 明朝" w:eastAsia="ＭＳ 明朝" w:hAnsi="ＭＳ 明朝"/>
          <w:sz w:val="24"/>
          <w:szCs w:val="24"/>
        </w:rPr>
        <w:t>の適用を行う場合には、実施状況の報告</w:t>
      </w:r>
      <w:r>
        <w:rPr>
          <w:rFonts w:ascii="ＭＳ 明朝" w:eastAsia="ＭＳ 明朝" w:hAnsi="ＭＳ 明朝" w:hint="eastAsia"/>
          <w:sz w:val="24"/>
          <w:szCs w:val="24"/>
        </w:rPr>
        <w:t>とあわせて</w:t>
      </w:r>
      <w:r>
        <w:rPr>
          <w:rFonts w:ascii="ＭＳ 明朝" w:eastAsia="ＭＳ 明朝" w:hAnsi="ＭＳ 明朝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当該労働者</w:t>
      </w:r>
      <w:r>
        <w:rPr>
          <w:rFonts w:ascii="ＭＳ 明朝" w:eastAsia="ＭＳ 明朝" w:hAnsi="ＭＳ 明朝"/>
          <w:sz w:val="24"/>
          <w:szCs w:val="24"/>
        </w:rPr>
        <w:t>の雇用状況に関する</w:t>
      </w:r>
      <w:r>
        <w:rPr>
          <w:rFonts w:ascii="ＭＳ 明朝" w:eastAsia="ＭＳ 明朝" w:hAnsi="ＭＳ 明朝" w:hint="eastAsia"/>
          <w:sz w:val="24"/>
          <w:szCs w:val="24"/>
        </w:rPr>
        <w:t>資料を</w:t>
      </w:r>
      <w:r>
        <w:rPr>
          <w:rFonts w:ascii="ＭＳ 明朝" w:eastAsia="ＭＳ 明朝" w:hAnsi="ＭＳ 明朝"/>
          <w:sz w:val="24"/>
          <w:szCs w:val="24"/>
        </w:rPr>
        <w:t>提出します。</w:t>
      </w:r>
    </w:p>
    <w:sectPr w:rsidR="00523A11" w:rsidRPr="001D3DB4" w:rsidSect="00523A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3E342" w14:textId="77777777" w:rsidR="00434090" w:rsidRDefault="00434090" w:rsidP="001D3DB4">
      <w:r>
        <w:separator/>
      </w:r>
    </w:p>
  </w:endnote>
  <w:endnote w:type="continuationSeparator" w:id="0">
    <w:p w14:paraId="05901318" w14:textId="77777777" w:rsidR="00434090" w:rsidRDefault="00434090" w:rsidP="001D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50298" w14:textId="77777777" w:rsidR="00434090" w:rsidRDefault="00434090" w:rsidP="001D3DB4">
      <w:r>
        <w:separator/>
      </w:r>
    </w:p>
  </w:footnote>
  <w:footnote w:type="continuationSeparator" w:id="0">
    <w:p w14:paraId="43FF2C6C" w14:textId="77777777" w:rsidR="00434090" w:rsidRDefault="00434090" w:rsidP="001D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4858" w14:textId="2036BB11" w:rsidR="00996228" w:rsidRPr="00996228" w:rsidRDefault="00996228" w:rsidP="00996228">
    <w:pPr>
      <w:tabs>
        <w:tab w:val="center" w:pos="4252"/>
        <w:tab w:val="right" w:pos="8504"/>
      </w:tabs>
      <w:snapToGrid w:val="0"/>
      <w:rPr>
        <w:rFonts w:ascii="Century" w:eastAsia="ＭＳ 明朝" w:hAnsi="Century" w:cs="Times New Roman"/>
      </w:rPr>
    </w:pPr>
  </w:p>
  <w:p w14:paraId="0AED667D" w14:textId="77777777" w:rsidR="00996228" w:rsidRDefault="009962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11"/>
    <w:rsid w:val="0000634A"/>
    <w:rsid w:val="000446C5"/>
    <w:rsid w:val="0005788B"/>
    <w:rsid w:val="0006085A"/>
    <w:rsid w:val="00065A54"/>
    <w:rsid w:val="00193740"/>
    <w:rsid w:val="001C2302"/>
    <w:rsid w:val="001D3DB4"/>
    <w:rsid w:val="00256905"/>
    <w:rsid w:val="00345937"/>
    <w:rsid w:val="003A469F"/>
    <w:rsid w:val="004167D3"/>
    <w:rsid w:val="00434090"/>
    <w:rsid w:val="00470FB2"/>
    <w:rsid w:val="00483D56"/>
    <w:rsid w:val="00485C8D"/>
    <w:rsid w:val="004D08E0"/>
    <w:rsid w:val="0051759F"/>
    <w:rsid w:val="00523A11"/>
    <w:rsid w:val="00524F97"/>
    <w:rsid w:val="00570FC8"/>
    <w:rsid w:val="005A6785"/>
    <w:rsid w:val="005C4506"/>
    <w:rsid w:val="005D22D0"/>
    <w:rsid w:val="005D44B3"/>
    <w:rsid w:val="00605748"/>
    <w:rsid w:val="0075340E"/>
    <w:rsid w:val="007903D0"/>
    <w:rsid w:val="00825945"/>
    <w:rsid w:val="00844CEB"/>
    <w:rsid w:val="00976337"/>
    <w:rsid w:val="00996228"/>
    <w:rsid w:val="009F4534"/>
    <w:rsid w:val="00AC3FCE"/>
    <w:rsid w:val="00AE1844"/>
    <w:rsid w:val="00B2493B"/>
    <w:rsid w:val="00B777D8"/>
    <w:rsid w:val="00B86646"/>
    <w:rsid w:val="00BF3E11"/>
    <w:rsid w:val="00C36128"/>
    <w:rsid w:val="00C53D1A"/>
    <w:rsid w:val="00C85A4E"/>
    <w:rsid w:val="00CA67CB"/>
    <w:rsid w:val="00D30A23"/>
    <w:rsid w:val="00DA7108"/>
    <w:rsid w:val="00DE5339"/>
    <w:rsid w:val="00E10156"/>
    <w:rsid w:val="00E96036"/>
    <w:rsid w:val="00F65BBE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8BF0790"/>
  <w15:docId w15:val="{74C3365B-C1FF-440A-B63D-9EE47A0F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3A11"/>
  </w:style>
  <w:style w:type="character" w:customStyle="1" w:styleId="a4">
    <w:name w:val="日付 (文字)"/>
    <w:basedOn w:val="a0"/>
    <w:link w:val="a3"/>
    <w:uiPriority w:val="99"/>
    <w:semiHidden/>
    <w:rsid w:val="00523A11"/>
  </w:style>
  <w:style w:type="paragraph" w:styleId="a5">
    <w:name w:val="header"/>
    <w:basedOn w:val="a"/>
    <w:link w:val="a6"/>
    <w:uiPriority w:val="99"/>
    <w:unhideWhenUsed/>
    <w:rsid w:val="001D3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DB4"/>
  </w:style>
  <w:style w:type="paragraph" w:styleId="a7">
    <w:name w:val="footer"/>
    <w:basedOn w:val="a"/>
    <w:link w:val="a8"/>
    <w:uiPriority w:val="99"/>
    <w:unhideWhenUsed/>
    <w:rsid w:val="001D3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DB4"/>
  </w:style>
  <w:style w:type="character" w:styleId="a9">
    <w:name w:val="annotation reference"/>
    <w:basedOn w:val="a0"/>
    <w:uiPriority w:val="99"/>
    <w:semiHidden/>
    <w:unhideWhenUsed/>
    <w:rsid w:val="005D44B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D44B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D44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44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44B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D4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44B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E9603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E96036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9603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E9603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大内 勇人</cp:lastModifiedBy>
  <cp:revision>2</cp:revision>
  <cp:lastPrinted>2021-03-02T01:04:00Z</cp:lastPrinted>
  <dcterms:created xsi:type="dcterms:W3CDTF">2022-01-07T04:05:00Z</dcterms:created>
  <dcterms:modified xsi:type="dcterms:W3CDTF">2022-01-07T04:05:00Z</dcterms:modified>
</cp:coreProperties>
</file>