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C7" w:rsidRPr="000E027E" w:rsidRDefault="008D3669" w:rsidP="000E027E">
      <w:pPr>
        <w:spacing w:line="240" w:lineRule="auto"/>
        <w:jc w:val="center"/>
        <w:rPr>
          <w:rFonts w:asciiTheme="minorEastAsia" w:eastAsiaTheme="minorEastAsia" w:hAnsiTheme="minorEastAsia"/>
          <w:b/>
          <w:sz w:val="24"/>
        </w:rPr>
      </w:pPr>
      <w:r w:rsidRPr="000E027E">
        <w:rPr>
          <w:rFonts w:asciiTheme="minorEastAsia" w:eastAsiaTheme="minorEastAsia" w:hAnsiTheme="minorEastAsia" w:hint="eastAsia"/>
          <w:b/>
          <w:sz w:val="24"/>
        </w:rPr>
        <w:t>福島県軽度・中等度難聴児補聴器購入費等助成事業費補助金交付要綱</w:t>
      </w:r>
    </w:p>
    <w:p w:rsidR="008D3669" w:rsidRPr="000E027E" w:rsidRDefault="008D3669" w:rsidP="000E027E">
      <w:pPr>
        <w:spacing w:line="240" w:lineRule="auto"/>
        <w:rPr>
          <w:rFonts w:asciiTheme="minorEastAsia" w:eastAsiaTheme="minorEastAsia" w:hAnsiTheme="minorEastAsia"/>
        </w:rPr>
      </w:pPr>
    </w:p>
    <w:p w:rsidR="008D3669" w:rsidRPr="000E027E" w:rsidRDefault="008D3669"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（目的及び交付）</w:t>
      </w:r>
    </w:p>
    <w:p w:rsidR="008D3669" w:rsidRPr="000E027E" w:rsidRDefault="008D3669" w:rsidP="000E027E">
      <w:pPr>
        <w:spacing w:line="240" w:lineRule="auto"/>
        <w:ind w:left="210" w:hangingChars="100" w:hanging="210"/>
        <w:rPr>
          <w:rFonts w:asciiTheme="minorEastAsia" w:eastAsiaTheme="minorEastAsia" w:hAnsiTheme="minorEastAsia"/>
        </w:rPr>
      </w:pPr>
      <w:r w:rsidRPr="000E027E">
        <w:rPr>
          <w:rFonts w:asciiTheme="minorEastAsia" w:eastAsiaTheme="minorEastAsia" w:hAnsiTheme="minorEastAsia" w:hint="eastAsia"/>
        </w:rPr>
        <w:t>第１条　知事は、身体障害者手帳の対象とならない軽度・中等度の難聴児に対して、補聴器の早期装用による言語の習得、教育等における健全な発達の支援及びコミュニケーションの向上の推進を図るため</w:t>
      </w:r>
      <w:r w:rsidR="007F5486">
        <w:rPr>
          <w:rFonts w:asciiTheme="minorEastAsia" w:eastAsiaTheme="minorEastAsia" w:hAnsiTheme="minorEastAsia" w:hint="eastAsia"/>
        </w:rPr>
        <w:t>、軽度・中等度難聴児</w:t>
      </w:r>
      <w:r w:rsidR="00C960C0" w:rsidRPr="000E027E">
        <w:rPr>
          <w:rFonts w:asciiTheme="minorEastAsia" w:eastAsiaTheme="minorEastAsia" w:hAnsiTheme="minorEastAsia" w:hint="eastAsia"/>
        </w:rPr>
        <w:t>補聴器</w:t>
      </w:r>
      <w:r w:rsidR="007F5486">
        <w:rPr>
          <w:rFonts w:asciiTheme="minorEastAsia" w:eastAsiaTheme="minorEastAsia" w:hAnsiTheme="minorEastAsia" w:hint="eastAsia"/>
        </w:rPr>
        <w:t>（以下「補聴器」という。）</w:t>
      </w:r>
      <w:r w:rsidR="00C960C0" w:rsidRPr="000E027E">
        <w:rPr>
          <w:rFonts w:asciiTheme="minorEastAsia" w:eastAsiaTheme="minorEastAsia" w:hAnsiTheme="minorEastAsia" w:hint="eastAsia"/>
        </w:rPr>
        <w:t>の購</w:t>
      </w:r>
      <w:r w:rsidR="00C960C0" w:rsidRPr="00244721">
        <w:rPr>
          <w:rFonts w:asciiTheme="minorEastAsia" w:eastAsiaTheme="minorEastAsia" w:hAnsiTheme="minorEastAsia" w:hint="eastAsia"/>
        </w:rPr>
        <w:t>入</w:t>
      </w:r>
      <w:r w:rsidR="009A438E" w:rsidRPr="00244721">
        <w:rPr>
          <w:rFonts w:asciiTheme="minorEastAsia" w:eastAsiaTheme="minorEastAsia" w:hAnsiTheme="minorEastAsia" w:hint="eastAsia"/>
        </w:rPr>
        <w:t>等</w:t>
      </w:r>
      <w:r w:rsidR="00C960C0" w:rsidRPr="00244721">
        <w:rPr>
          <w:rFonts w:asciiTheme="minorEastAsia" w:eastAsiaTheme="minorEastAsia" w:hAnsiTheme="minorEastAsia" w:hint="eastAsia"/>
        </w:rPr>
        <w:t>に要</w:t>
      </w:r>
      <w:r w:rsidR="00C960C0" w:rsidRPr="000E027E">
        <w:rPr>
          <w:rFonts w:asciiTheme="minorEastAsia" w:eastAsiaTheme="minorEastAsia" w:hAnsiTheme="minorEastAsia" w:hint="eastAsia"/>
        </w:rPr>
        <w:t>する費用の一部を助成する事業</w:t>
      </w:r>
      <w:r w:rsidR="007F5486">
        <w:rPr>
          <w:rFonts w:asciiTheme="minorEastAsia" w:eastAsiaTheme="minorEastAsia" w:hAnsiTheme="minorEastAsia" w:hint="eastAsia"/>
        </w:rPr>
        <w:t>を行う市町村</w:t>
      </w:r>
      <w:r w:rsidR="00C960C0" w:rsidRPr="000E027E">
        <w:rPr>
          <w:rFonts w:asciiTheme="minorEastAsia" w:eastAsiaTheme="minorEastAsia" w:hAnsiTheme="minorEastAsia" w:hint="eastAsia"/>
        </w:rPr>
        <w:t>に対して、福島県</w:t>
      </w:r>
      <w:r w:rsidRPr="000E027E">
        <w:rPr>
          <w:rFonts w:asciiTheme="minorEastAsia" w:eastAsiaTheme="minorEastAsia" w:hAnsiTheme="minorEastAsia" w:hint="eastAsia"/>
        </w:rPr>
        <w:t>補助金等の交付等に関する規則（昭和45年福島県規則第107号。以下「規則」という。）及びこの要綱の定めるところにより、予算の範囲内で補助金を交付するものとする。</w:t>
      </w:r>
    </w:p>
    <w:p w:rsidR="008D3669" w:rsidRPr="000E027E" w:rsidRDefault="008D3669" w:rsidP="000E027E">
      <w:pPr>
        <w:spacing w:line="240" w:lineRule="auto"/>
        <w:rPr>
          <w:rFonts w:asciiTheme="minorEastAsia" w:eastAsiaTheme="minorEastAsia" w:hAnsiTheme="minorEastAsia"/>
        </w:rPr>
      </w:pPr>
    </w:p>
    <w:p w:rsidR="008D3669" w:rsidRPr="000E027E" w:rsidRDefault="00937C79"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（定義）</w:t>
      </w:r>
    </w:p>
    <w:p w:rsidR="00523895" w:rsidRPr="00523895" w:rsidRDefault="00937C79" w:rsidP="00523895">
      <w:pPr>
        <w:spacing w:line="240" w:lineRule="auto"/>
        <w:ind w:left="210" w:hangingChars="100" w:hanging="210"/>
        <w:rPr>
          <w:rFonts w:ascii="ＭＳ 明朝" w:hAnsi="ＭＳ 明朝"/>
          <w:kern w:val="2"/>
          <w:szCs w:val="24"/>
        </w:rPr>
      </w:pPr>
      <w:r w:rsidRPr="000E027E">
        <w:rPr>
          <w:rFonts w:asciiTheme="minorEastAsia" w:eastAsiaTheme="minorEastAsia" w:hAnsiTheme="minorEastAsia" w:hint="eastAsia"/>
        </w:rPr>
        <w:t>第２条　この要綱において、「補聴器購入費等</w:t>
      </w:r>
      <w:r w:rsidRPr="00244721">
        <w:rPr>
          <w:rFonts w:asciiTheme="minorEastAsia" w:eastAsiaTheme="minorEastAsia" w:hAnsiTheme="minorEastAsia" w:hint="eastAsia"/>
        </w:rPr>
        <w:t>」とは、</w:t>
      </w:r>
      <w:r w:rsidR="009A438E" w:rsidRPr="00244721">
        <w:rPr>
          <w:rFonts w:ascii="ＭＳ 明朝" w:hAnsi="ＭＳ 明朝" w:hint="eastAsia"/>
          <w:kern w:val="2"/>
          <w:szCs w:val="24"/>
        </w:rPr>
        <w:t>新たに補聴器を購入する経費、</w:t>
      </w:r>
      <w:r w:rsidR="00523895" w:rsidRPr="00244721">
        <w:rPr>
          <w:rFonts w:ascii="ＭＳ 明朝" w:hAnsi="ＭＳ 明朝" w:hint="eastAsia"/>
          <w:kern w:val="2"/>
          <w:szCs w:val="24"/>
        </w:rPr>
        <w:t>別表に定める耐用年数経過後に補聴器を更新する経費</w:t>
      </w:r>
      <w:r w:rsidR="00665D95" w:rsidRPr="00244721">
        <w:rPr>
          <w:rFonts w:ascii="ＭＳ 明朝" w:hAnsi="ＭＳ 明朝" w:hint="eastAsia"/>
          <w:kern w:val="2"/>
          <w:szCs w:val="24"/>
        </w:rPr>
        <w:t>又は</w:t>
      </w:r>
      <w:r w:rsidR="003A0AFB" w:rsidRPr="00244721">
        <w:rPr>
          <w:rFonts w:ascii="ＭＳ 明朝" w:hAnsi="ＭＳ 明朝"/>
          <w:kern w:val="2"/>
          <w:szCs w:val="24"/>
        </w:rPr>
        <w:t>修理</w:t>
      </w:r>
      <w:r w:rsidR="00665D95" w:rsidRPr="00244721">
        <w:rPr>
          <w:rFonts w:ascii="ＭＳ 明朝" w:hAnsi="ＭＳ 明朝"/>
          <w:kern w:val="2"/>
          <w:szCs w:val="24"/>
        </w:rPr>
        <w:t>に</w:t>
      </w:r>
      <w:r w:rsidR="00665D95" w:rsidRPr="00244721">
        <w:rPr>
          <w:rFonts w:ascii="ＭＳ 明朝" w:hAnsi="ＭＳ 明朝" w:hint="eastAsia"/>
          <w:kern w:val="2"/>
          <w:szCs w:val="24"/>
        </w:rPr>
        <w:t>係る</w:t>
      </w:r>
      <w:r w:rsidR="00422883" w:rsidRPr="00244721">
        <w:rPr>
          <w:rFonts w:ascii="ＭＳ 明朝" w:hAnsi="ＭＳ 明朝"/>
          <w:kern w:val="2"/>
          <w:szCs w:val="24"/>
        </w:rPr>
        <w:t>経費</w:t>
      </w:r>
      <w:r w:rsidR="00523895" w:rsidRPr="00244721">
        <w:rPr>
          <w:rFonts w:ascii="ＭＳ 明朝" w:hAnsi="ＭＳ 明朝" w:hint="eastAsia"/>
          <w:kern w:val="2"/>
          <w:szCs w:val="24"/>
        </w:rPr>
        <w:t>を</w:t>
      </w:r>
      <w:r w:rsidR="00523895" w:rsidRPr="00523895">
        <w:rPr>
          <w:rFonts w:ascii="ＭＳ 明朝" w:hAnsi="ＭＳ 明朝" w:hint="eastAsia"/>
          <w:kern w:val="2"/>
          <w:szCs w:val="24"/>
        </w:rPr>
        <w:t>いう。</w:t>
      </w:r>
    </w:p>
    <w:p w:rsidR="00937C79" w:rsidRPr="000E027E" w:rsidRDefault="00937C79" w:rsidP="00523895">
      <w:pPr>
        <w:spacing w:line="240" w:lineRule="auto"/>
        <w:ind w:left="210" w:hangingChars="100" w:hanging="210"/>
        <w:rPr>
          <w:rFonts w:asciiTheme="minorEastAsia" w:eastAsiaTheme="minorEastAsia" w:hAnsiTheme="minorEastAsia"/>
        </w:rPr>
      </w:pPr>
    </w:p>
    <w:p w:rsidR="00937C79" w:rsidRPr="000E027E" w:rsidRDefault="007F5486" w:rsidP="000E027E">
      <w:pPr>
        <w:spacing w:line="240" w:lineRule="auto"/>
        <w:rPr>
          <w:rFonts w:asciiTheme="minorEastAsia" w:eastAsiaTheme="minorEastAsia" w:hAnsiTheme="minorEastAsia"/>
        </w:rPr>
      </w:pPr>
      <w:r>
        <w:rPr>
          <w:rFonts w:asciiTheme="minorEastAsia" w:eastAsiaTheme="minorEastAsia" w:hAnsiTheme="minorEastAsia" w:hint="eastAsia"/>
        </w:rPr>
        <w:t>（補助の対象</w:t>
      </w:r>
      <w:r w:rsidR="0001705A" w:rsidRPr="000E027E">
        <w:rPr>
          <w:rFonts w:asciiTheme="minorEastAsia" w:eastAsiaTheme="minorEastAsia" w:hAnsiTheme="minorEastAsia" w:hint="eastAsia"/>
        </w:rPr>
        <w:t>）</w:t>
      </w:r>
    </w:p>
    <w:p w:rsidR="0001705A" w:rsidRPr="000E027E" w:rsidRDefault="0001705A" w:rsidP="000E027E">
      <w:pPr>
        <w:spacing w:line="240" w:lineRule="auto"/>
        <w:ind w:left="210" w:hangingChars="100" w:hanging="210"/>
        <w:rPr>
          <w:rFonts w:asciiTheme="minorEastAsia" w:eastAsiaTheme="minorEastAsia" w:hAnsiTheme="minorEastAsia"/>
        </w:rPr>
      </w:pPr>
      <w:r w:rsidRPr="000E027E">
        <w:rPr>
          <w:rFonts w:asciiTheme="minorEastAsia" w:eastAsiaTheme="minorEastAsia" w:hAnsiTheme="minorEastAsia" w:hint="eastAsia"/>
        </w:rPr>
        <w:t>第３条　補助</w:t>
      </w:r>
      <w:r w:rsidR="007F5486">
        <w:rPr>
          <w:rFonts w:asciiTheme="minorEastAsia" w:eastAsiaTheme="minorEastAsia" w:hAnsiTheme="minorEastAsia" w:hint="eastAsia"/>
        </w:rPr>
        <w:t>金</w:t>
      </w:r>
      <w:r w:rsidRPr="000E027E">
        <w:rPr>
          <w:rFonts w:asciiTheme="minorEastAsia" w:eastAsiaTheme="minorEastAsia" w:hAnsiTheme="minorEastAsia" w:hint="eastAsia"/>
        </w:rPr>
        <w:t>は、補聴器購入費等</w:t>
      </w:r>
      <w:r w:rsidR="007F5486">
        <w:rPr>
          <w:rFonts w:asciiTheme="minorEastAsia" w:eastAsiaTheme="minorEastAsia" w:hAnsiTheme="minorEastAsia" w:hint="eastAsia"/>
        </w:rPr>
        <w:t>助成事業実施要領に基づき、市町村が実施する補聴器購入費等の助成事業に要する経費について交付するものとする</w:t>
      </w:r>
      <w:r w:rsidRPr="000E027E">
        <w:rPr>
          <w:rFonts w:asciiTheme="minorEastAsia" w:eastAsiaTheme="minorEastAsia" w:hAnsiTheme="minorEastAsia" w:hint="eastAsia"/>
        </w:rPr>
        <w:t>。</w:t>
      </w:r>
    </w:p>
    <w:p w:rsidR="0001705A" w:rsidRPr="007F5486" w:rsidRDefault="0001705A" w:rsidP="000E027E">
      <w:pPr>
        <w:spacing w:line="240" w:lineRule="auto"/>
        <w:rPr>
          <w:rFonts w:asciiTheme="minorEastAsia" w:eastAsiaTheme="minorEastAsia" w:hAnsiTheme="minorEastAsia"/>
        </w:rPr>
      </w:pPr>
    </w:p>
    <w:p w:rsidR="0001705A" w:rsidRPr="000E027E" w:rsidRDefault="0001705A"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（補助金の額）</w:t>
      </w:r>
    </w:p>
    <w:p w:rsidR="0001705A" w:rsidRPr="000E027E" w:rsidRDefault="003A0AFB" w:rsidP="000E027E">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第４条　補</w:t>
      </w:r>
      <w:r w:rsidRPr="00244721">
        <w:rPr>
          <w:rFonts w:asciiTheme="minorEastAsia" w:eastAsiaTheme="minorEastAsia" w:hAnsiTheme="minorEastAsia" w:hint="eastAsia"/>
        </w:rPr>
        <w:t>助金の額は、</w:t>
      </w:r>
      <w:r w:rsidR="00665D95" w:rsidRPr="00244721">
        <w:rPr>
          <w:rFonts w:asciiTheme="minorEastAsia" w:eastAsiaTheme="minorEastAsia" w:hAnsiTheme="minorEastAsia" w:hint="eastAsia"/>
        </w:rPr>
        <w:t>購入及び</w:t>
      </w:r>
      <w:r w:rsidRPr="00244721">
        <w:rPr>
          <w:rFonts w:asciiTheme="minorEastAsia" w:eastAsiaTheme="minorEastAsia" w:hAnsiTheme="minorEastAsia"/>
        </w:rPr>
        <w:t>更新</w:t>
      </w:r>
      <w:r w:rsidRPr="00244721">
        <w:rPr>
          <w:rFonts w:asciiTheme="minorEastAsia" w:eastAsiaTheme="minorEastAsia" w:hAnsiTheme="minorEastAsia" w:hint="eastAsia"/>
        </w:rPr>
        <w:t>に</w:t>
      </w:r>
      <w:r w:rsidRPr="00244721">
        <w:rPr>
          <w:rFonts w:asciiTheme="minorEastAsia" w:eastAsiaTheme="minorEastAsia" w:hAnsiTheme="minorEastAsia"/>
        </w:rPr>
        <w:t>おいては</w:t>
      </w:r>
      <w:r w:rsidRPr="00244721">
        <w:rPr>
          <w:rFonts w:asciiTheme="minorEastAsia" w:eastAsiaTheme="minorEastAsia" w:hAnsiTheme="minorEastAsia" w:hint="eastAsia"/>
        </w:rPr>
        <w:t>、市町村が必要と認める補聴器購入費等と</w:t>
      </w:r>
      <w:r w:rsidR="00AD31E4" w:rsidRPr="00244721">
        <w:rPr>
          <w:rFonts w:asciiTheme="minorEastAsia" w:eastAsiaTheme="minorEastAsia" w:hAnsiTheme="minorEastAsia" w:hint="eastAsia"/>
        </w:rPr>
        <w:t>、</w:t>
      </w:r>
      <w:r w:rsidR="0046141D" w:rsidRPr="00244721">
        <w:rPr>
          <w:rFonts w:asciiTheme="minorEastAsia" w:eastAsiaTheme="minorEastAsia" w:hAnsiTheme="minorEastAsia" w:hint="eastAsia"/>
        </w:rPr>
        <w:t>別表に示した</w:t>
      </w:r>
      <w:r w:rsidR="002E0F3C" w:rsidRPr="00244721">
        <w:rPr>
          <w:rFonts w:asciiTheme="minorEastAsia" w:eastAsiaTheme="minorEastAsia" w:hAnsiTheme="minorEastAsia" w:hint="eastAsia"/>
        </w:rPr>
        <w:t>県</w:t>
      </w:r>
      <w:r w:rsidR="009A7541" w:rsidRPr="00244721">
        <w:rPr>
          <w:rFonts w:asciiTheme="minorEastAsia" w:eastAsiaTheme="minorEastAsia" w:hAnsiTheme="minorEastAsia" w:hint="eastAsia"/>
        </w:rPr>
        <w:t>基準額</w:t>
      </w:r>
      <w:r w:rsidR="00665D95" w:rsidRPr="00244721">
        <w:rPr>
          <w:rFonts w:asciiTheme="minorEastAsia" w:eastAsiaTheme="minorEastAsia" w:hAnsiTheme="minorEastAsia" w:hint="eastAsia"/>
        </w:rPr>
        <w:t>と</w:t>
      </w:r>
      <w:r w:rsidRPr="00244721">
        <w:rPr>
          <w:rFonts w:asciiTheme="minorEastAsia" w:eastAsiaTheme="minorEastAsia" w:hAnsiTheme="minorEastAsia" w:hint="eastAsia"/>
        </w:rPr>
        <w:t>を</w:t>
      </w:r>
      <w:r w:rsidR="00665D95" w:rsidRPr="00244721">
        <w:rPr>
          <w:rFonts w:asciiTheme="minorEastAsia" w:eastAsiaTheme="minorEastAsia" w:hAnsiTheme="minorEastAsia" w:hint="eastAsia"/>
        </w:rPr>
        <w:t>比較していずれか少ない方の額に３分の１を乗じて得た額と市町村が助成した額に２分の１を乗じた額を比較していずれか低い額</w:t>
      </w:r>
      <w:r w:rsidRPr="00244721">
        <w:rPr>
          <w:rFonts w:asciiTheme="minorEastAsia" w:eastAsiaTheme="minorEastAsia" w:hAnsiTheme="minorEastAsia" w:hint="eastAsia"/>
        </w:rPr>
        <w:t>とし、</w:t>
      </w:r>
      <w:r w:rsidRPr="00244721">
        <w:rPr>
          <w:rFonts w:asciiTheme="minorEastAsia" w:eastAsiaTheme="minorEastAsia" w:hAnsiTheme="minorEastAsia"/>
        </w:rPr>
        <w:t>修理</w:t>
      </w:r>
      <w:r w:rsidRPr="00244721">
        <w:rPr>
          <w:rFonts w:asciiTheme="minorEastAsia" w:eastAsiaTheme="minorEastAsia" w:hAnsiTheme="minorEastAsia" w:hint="eastAsia"/>
        </w:rPr>
        <w:t>に</w:t>
      </w:r>
      <w:r w:rsidRPr="00244721">
        <w:rPr>
          <w:rFonts w:asciiTheme="minorEastAsia" w:eastAsiaTheme="minorEastAsia" w:hAnsiTheme="minorEastAsia"/>
        </w:rPr>
        <w:t>おいては</w:t>
      </w:r>
      <w:r w:rsidRPr="00244721">
        <w:rPr>
          <w:rFonts w:asciiTheme="minorEastAsia" w:eastAsiaTheme="minorEastAsia" w:hAnsiTheme="minorEastAsia" w:hint="eastAsia"/>
        </w:rPr>
        <w:t>、市町村が必要と認める補聴器購入費等と</w:t>
      </w:r>
      <w:r w:rsidR="00AD31E4" w:rsidRPr="00244721">
        <w:rPr>
          <w:rFonts w:asciiTheme="minorEastAsia" w:eastAsiaTheme="minorEastAsia" w:hAnsiTheme="minorEastAsia" w:hint="eastAsia"/>
        </w:rPr>
        <w:t>、</w:t>
      </w:r>
      <w:r w:rsidR="00BE18EB" w:rsidRPr="00244721">
        <w:rPr>
          <w:rFonts w:asciiTheme="minorEastAsia" w:eastAsiaTheme="minorEastAsia" w:hAnsiTheme="minorEastAsia"/>
        </w:rPr>
        <w:t>「補装具の種目、購入</w:t>
      </w:r>
      <w:r w:rsidR="00BE18EB" w:rsidRPr="00244721">
        <w:rPr>
          <w:rFonts w:asciiTheme="minorEastAsia" w:eastAsiaTheme="minorEastAsia" w:hAnsiTheme="minorEastAsia" w:hint="eastAsia"/>
        </w:rPr>
        <w:t>等</w:t>
      </w:r>
      <w:r w:rsidR="00665D95" w:rsidRPr="00244721">
        <w:rPr>
          <w:rFonts w:asciiTheme="minorEastAsia" w:eastAsiaTheme="minorEastAsia" w:hAnsiTheme="minorEastAsia"/>
        </w:rPr>
        <w:t>に要する費用の額の算定等に関する基準（平成１８年９月</w:t>
      </w:r>
      <w:r w:rsidR="00665D95" w:rsidRPr="00244721">
        <w:rPr>
          <w:rFonts w:asciiTheme="minorEastAsia" w:eastAsiaTheme="minorEastAsia" w:hAnsiTheme="minorEastAsia" w:hint="eastAsia"/>
        </w:rPr>
        <w:t>２９</w:t>
      </w:r>
      <w:r w:rsidR="009A438E" w:rsidRPr="00244721">
        <w:rPr>
          <w:rFonts w:asciiTheme="minorEastAsia" w:eastAsiaTheme="minorEastAsia" w:hAnsiTheme="minorEastAsia"/>
        </w:rPr>
        <w:t>日厚生労働省告示第５２８号）」</w:t>
      </w:r>
      <w:r w:rsidR="00EB0138" w:rsidRPr="00244721">
        <w:rPr>
          <w:rFonts w:asciiTheme="minorEastAsia" w:eastAsiaTheme="minorEastAsia" w:hAnsiTheme="minorEastAsia" w:hint="eastAsia"/>
        </w:rPr>
        <w:t>に規定する</w:t>
      </w:r>
      <w:r w:rsidR="00EB0138" w:rsidRPr="00244721">
        <w:rPr>
          <w:rFonts w:asciiTheme="minorEastAsia" w:eastAsiaTheme="minorEastAsia" w:hAnsiTheme="minorEastAsia"/>
        </w:rPr>
        <w:t>基準額</w:t>
      </w:r>
      <w:r w:rsidR="00EB0138" w:rsidRPr="00244721">
        <w:rPr>
          <w:rFonts w:asciiTheme="minorEastAsia" w:eastAsiaTheme="minorEastAsia" w:hAnsiTheme="minorEastAsia" w:hint="eastAsia"/>
        </w:rPr>
        <w:t>とを</w:t>
      </w:r>
      <w:r w:rsidR="007F5486" w:rsidRPr="00244721">
        <w:rPr>
          <w:rFonts w:asciiTheme="minorEastAsia" w:eastAsiaTheme="minorEastAsia" w:hAnsiTheme="minorEastAsia" w:hint="eastAsia"/>
        </w:rPr>
        <w:t>比較していずれか少ない方の額に３分の１</w:t>
      </w:r>
      <w:r w:rsidR="009A7541" w:rsidRPr="00244721">
        <w:rPr>
          <w:rFonts w:asciiTheme="minorEastAsia" w:eastAsiaTheme="minorEastAsia" w:hAnsiTheme="minorEastAsia" w:hint="eastAsia"/>
        </w:rPr>
        <w:t>を乗じて得た額</w:t>
      </w:r>
      <w:r w:rsidR="007F5486" w:rsidRPr="00244721">
        <w:rPr>
          <w:rFonts w:asciiTheme="minorEastAsia" w:eastAsiaTheme="minorEastAsia" w:hAnsiTheme="minorEastAsia" w:hint="eastAsia"/>
        </w:rPr>
        <w:t>と市町村が助成した額に</w:t>
      </w:r>
      <w:r w:rsidR="009A7541" w:rsidRPr="00244721">
        <w:rPr>
          <w:rFonts w:asciiTheme="minorEastAsia" w:eastAsiaTheme="minorEastAsia" w:hAnsiTheme="minorEastAsia" w:hint="eastAsia"/>
        </w:rPr>
        <w:t>２分の１</w:t>
      </w:r>
      <w:r w:rsidR="007F5486" w:rsidRPr="00244721">
        <w:rPr>
          <w:rFonts w:asciiTheme="minorEastAsia" w:eastAsiaTheme="minorEastAsia" w:hAnsiTheme="minorEastAsia" w:hint="eastAsia"/>
        </w:rPr>
        <w:t>を乗じた額を比較していずれか低い額とする</w:t>
      </w:r>
      <w:r w:rsidR="009A7541" w:rsidRPr="00244721">
        <w:rPr>
          <w:rFonts w:asciiTheme="minorEastAsia" w:eastAsiaTheme="minorEastAsia" w:hAnsiTheme="minorEastAsia" w:hint="eastAsia"/>
        </w:rPr>
        <w:t>。ただし、算出された額に１円未満の端数が生じた場合には、こ</w:t>
      </w:r>
      <w:r w:rsidR="009A7541" w:rsidRPr="000E027E">
        <w:rPr>
          <w:rFonts w:asciiTheme="minorEastAsia" w:eastAsiaTheme="minorEastAsia" w:hAnsiTheme="minorEastAsia" w:hint="eastAsia"/>
        </w:rPr>
        <w:t>れを切り捨てるものとする。</w:t>
      </w:r>
    </w:p>
    <w:p w:rsidR="009A7541" w:rsidRPr="000E027E" w:rsidRDefault="009A7541" w:rsidP="000E027E">
      <w:pPr>
        <w:spacing w:line="240" w:lineRule="auto"/>
        <w:rPr>
          <w:rFonts w:asciiTheme="minorEastAsia" w:eastAsiaTheme="minorEastAsia" w:hAnsiTheme="minorEastAsia"/>
        </w:rPr>
      </w:pPr>
    </w:p>
    <w:p w:rsidR="009A7541" w:rsidRPr="000E027E" w:rsidRDefault="009A7541"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（交付申請）</w:t>
      </w:r>
    </w:p>
    <w:p w:rsidR="009A7541" w:rsidRPr="000E027E" w:rsidRDefault="00F76CD7" w:rsidP="000E027E">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第５条　補助金交付申請書（様式第１号）の提出期限は、知事が別に</w:t>
      </w:r>
      <w:r w:rsidR="009A7541" w:rsidRPr="000E027E">
        <w:rPr>
          <w:rFonts w:asciiTheme="minorEastAsia" w:eastAsiaTheme="minorEastAsia" w:hAnsiTheme="minorEastAsia" w:hint="eastAsia"/>
        </w:rPr>
        <w:t>定める日として、添付すべき書類は、次のとおりとする。</w:t>
      </w:r>
    </w:p>
    <w:p w:rsidR="00764A50" w:rsidRPr="000E027E" w:rsidRDefault="00764A50" w:rsidP="000E027E">
      <w:pPr>
        <w:spacing w:line="240" w:lineRule="auto"/>
        <w:ind w:leftChars="200" w:left="420"/>
        <w:rPr>
          <w:rFonts w:asciiTheme="minorEastAsia" w:eastAsiaTheme="minorEastAsia" w:hAnsiTheme="minorEastAsia"/>
        </w:rPr>
      </w:pPr>
      <w:r w:rsidRPr="000E027E">
        <w:rPr>
          <w:rFonts w:asciiTheme="minorEastAsia" w:eastAsiaTheme="minorEastAsia" w:hAnsiTheme="minorEastAsia" w:hint="eastAsia"/>
        </w:rPr>
        <w:t>（１）所要額調書（様式第２号）</w:t>
      </w:r>
    </w:p>
    <w:p w:rsidR="00764A50" w:rsidRPr="000E027E" w:rsidRDefault="00764A50" w:rsidP="000E027E">
      <w:pPr>
        <w:spacing w:line="240" w:lineRule="auto"/>
        <w:ind w:leftChars="200" w:left="420"/>
        <w:rPr>
          <w:rFonts w:asciiTheme="minorEastAsia" w:eastAsiaTheme="minorEastAsia" w:hAnsiTheme="minorEastAsia"/>
        </w:rPr>
      </w:pPr>
      <w:r w:rsidRPr="000E027E">
        <w:rPr>
          <w:rFonts w:asciiTheme="minorEastAsia" w:eastAsiaTheme="minorEastAsia" w:hAnsiTheme="minorEastAsia" w:hint="eastAsia"/>
        </w:rPr>
        <w:t>（２）歳入歳出予算書（又は見積書）抄本</w:t>
      </w:r>
    </w:p>
    <w:p w:rsidR="00764A50" w:rsidRPr="000E027E" w:rsidRDefault="00764A50" w:rsidP="000E027E">
      <w:pPr>
        <w:spacing w:line="240" w:lineRule="auto"/>
        <w:ind w:leftChars="200" w:left="420"/>
        <w:rPr>
          <w:rFonts w:asciiTheme="minorEastAsia" w:eastAsiaTheme="minorEastAsia" w:hAnsiTheme="minorEastAsia"/>
        </w:rPr>
      </w:pPr>
      <w:r w:rsidRPr="000E027E">
        <w:rPr>
          <w:rFonts w:asciiTheme="minorEastAsia" w:eastAsiaTheme="minorEastAsia" w:hAnsiTheme="minorEastAsia" w:hint="eastAsia"/>
        </w:rPr>
        <w:t>（３）その他知事が必要と認める書類</w:t>
      </w:r>
    </w:p>
    <w:p w:rsidR="00764A50" w:rsidRPr="000E027E" w:rsidRDefault="00764A50" w:rsidP="000E027E">
      <w:pPr>
        <w:spacing w:line="240" w:lineRule="auto"/>
        <w:rPr>
          <w:rFonts w:asciiTheme="minorEastAsia" w:eastAsiaTheme="minorEastAsia" w:hAnsiTheme="minorEastAsia"/>
        </w:rPr>
      </w:pPr>
    </w:p>
    <w:p w:rsidR="00764A50" w:rsidRPr="000E027E" w:rsidRDefault="00764A50"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（交付条件）</w:t>
      </w:r>
    </w:p>
    <w:p w:rsidR="00764A50" w:rsidRPr="000E027E" w:rsidRDefault="00764A50" w:rsidP="000E027E">
      <w:pPr>
        <w:spacing w:line="240" w:lineRule="auto"/>
        <w:ind w:left="210" w:hangingChars="100" w:hanging="210"/>
        <w:rPr>
          <w:rFonts w:asciiTheme="minorEastAsia" w:eastAsiaTheme="minorEastAsia" w:hAnsiTheme="minorEastAsia"/>
        </w:rPr>
      </w:pPr>
      <w:r w:rsidRPr="000E027E">
        <w:rPr>
          <w:rFonts w:asciiTheme="minorEastAsia" w:eastAsiaTheme="minorEastAsia" w:hAnsiTheme="minorEastAsia" w:hint="eastAsia"/>
        </w:rPr>
        <w:lastRenderedPageBreak/>
        <w:t xml:space="preserve">第６条　</w:t>
      </w:r>
      <w:r w:rsidR="00C960C0" w:rsidRPr="000E027E">
        <w:rPr>
          <w:rFonts w:asciiTheme="minorEastAsia" w:eastAsiaTheme="minorEastAsia" w:hAnsiTheme="minorEastAsia" w:hint="eastAsia"/>
        </w:rPr>
        <w:t>規則第６条第１項第１号に規定する</w:t>
      </w:r>
      <w:r w:rsidR="00543DF7" w:rsidRPr="000E027E">
        <w:rPr>
          <w:rFonts w:asciiTheme="minorEastAsia" w:eastAsiaTheme="minorEastAsia" w:hAnsiTheme="minorEastAsia" w:hint="eastAsia"/>
        </w:rPr>
        <w:t>別に</w:t>
      </w:r>
      <w:r w:rsidR="00C960C0" w:rsidRPr="000E027E">
        <w:rPr>
          <w:rFonts w:asciiTheme="minorEastAsia" w:eastAsiaTheme="minorEastAsia" w:hAnsiTheme="minorEastAsia" w:hint="eastAsia"/>
        </w:rPr>
        <w:t>定める軽微な変更は、補助事業に要する経費の20</w:t>
      </w:r>
      <w:r w:rsidR="0046141D">
        <w:rPr>
          <w:rFonts w:asciiTheme="minorEastAsia" w:eastAsiaTheme="minorEastAsia" w:hAnsiTheme="minorEastAsia" w:hint="eastAsia"/>
        </w:rPr>
        <w:t>％以内の減額とする</w:t>
      </w:r>
      <w:r w:rsidR="00C960C0" w:rsidRPr="000E027E">
        <w:rPr>
          <w:rFonts w:asciiTheme="minorEastAsia" w:eastAsiaTheme="minorEastAsia" w:hAnsiTheme="minorEastAsia" w:hint="eastAsia"/>
        </w:rPr>
        <w:t>。</w:t>
      </w:r>
    </w:p>
    <w:p w:rsidR="00C960C0" w:rsidRPr="000E027E" w:rsidRDefault="00C960C0" w:rsidP="000E027E">
      <w:pPr>
        <w:spacing w:line="240" w:lineRule="auto"/>
        <w:ind w:left="210" w:hangingChars="100" w:hanging="210"/>
        <w:rPr>
          <w:rFonts w:asciiTheme="minorEastAsia" w:eastAsiaTheme="minorEastAsia" w:hAnsiTheme="minorEastAsia"/>
        </w:rPr>
      </w:pPr>
      <w:r w:rsidRPr="000E027E">
        <w:rPr>
          <w:rFonts w:asciiTheme="minorEastAsia" w:eastAsiaTheme="minorEastAsia" w:hAnsiTheme="minorEastAsia" w:hint="eastAsia"/>
        </w:rPr>
        <w:t>２　規則第</w:t>
      </w:r>
      <w:r w:rsidR="00F76CD7">
        <w:rPr>
          <w:rFonts w:asciiTheme="minorEastAsia" w:eastAsiaTheme="minorEastAsia" w:hAnsiTheme="minorEastAsia" w:hint="eastAsia"/>
        </w:rPr>
        <w:t>６条第１項第１号の</w:t>
      </w:r>
      <w:r w:rsidR="00543DF7" w:rsidRPr="000E027E">
        <w:rPr>
          <w:rFonts w:asciiTheme="minorEastAsia" w:eastAsiaTheme="minorEastAsia" w:hAnsiTheme="minorEastAsia" w:hint="eastAsia"/>
        </w:rPr>
        <w:t>規定により知事の承認を受けようとするときは、事業計画変更承認申請書（様式第３号）を提出しなければならない。</w:t>
      </w:r>
    </w:p>
    <w:p w:rsidR="00543DF7" w:rsidRPr="000E027E" w:rsidRDefault="00543DF7" w:rsidP="000E027E">
      <w:pPr>
        <w:spacing w:line="240" w:lineRule="auto"/>
        <w:rPr>
          <w:rFonts w:asciiTheme="minorEastAsia" w:eastAsiaTheme="minorEastAsia" w:hAnsiTheme="minorEastAsia"/>
        </w:rPr>
      </w:pPr>
    </w:p>
    <w:p w:rsidR="00543DF7" w:rsidRPr="000E027E" w:rsidRDefault="00543DF7"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（補助事業の中止又は廃止）</w:t>
      </w:r>
    </w:p>
    <w:p w:rsidR="00543DF7" w:rsidRPr="000E027E" w:rsidRDefault="00543DF7" w:rsidP="000E027E">
      <w:pPr>
        <w:spacing w:line="240" w:lineRule="auto"/>
        <w:ind w:left="210" w:hangingChars="100" w:hanging="210"/>
        <w:rPr>
          <w:rFonts w:asciiTheme="minorEastAsia" w:eastAsiaTheme="minorEastAsia" w:hAnsiTheme="minorEastAsia"/>
        </w:rPr>
      </w:pPr>
      <w:r w:rsidRPr="000E027E">
        <w:rPr>
          <w:rFonts w:asciiTheme="minorEastAsia" w:eastAsiaTheme="minorEastAsia" w:hAnsiTheme="minorEastAsia" w:hint="eastAsia"/>
        </w:rPr>
        <w:t>第７条　規則第６条第１項第２号の規定に基づき、補助事業の中止又は廃止について知事の承認を受けようとするときは、その理由を記載した補助事業中止（廃止）承認申請書（様式第４号）を提出しなければならない。</w:t>
      </w:r>
    </w:p>
    <w:p w:rsidR="002125AC" w:rsidRPr="00244721" w:rsidRDefault="002125AC" w:rsidP="000E027E">
      <w:pPr>
        <w:spacing w:line="240" w:lineRule="auto"/>
        <w:rPr>
          <w:rFonts w:asciiTheme="minorEastAsia" w:eastAsiaTheme="minorEastAsia" w:hAnsiTheme="minorEastAsia"/>
        </w:rPr>
      </w:pPr>
    </w:p>
    <w:p w:rsidR="0053363B" w:rsidRPr="00244721" w:rsidRDefault="0053363B" w:rsidP="000E027E">
      <w:pPr>
        <w:spacing w:line="240" w:lineRule="auto"/>
        <w:rPr>
          <w:rFonts w:asciiTheme="minorEastAsia" w:eastAsiaTheme="minorEastAsia" w:hAnsiTheme="minorEastAsia"/>
        </w:rPr>
      </w:pPr>
      <w:r w:rsidRPr="00244721">
        <w:rPr>
          <w:rFonts w:asciiTheme="minorEastAsia" w:eastAsiaTheme="minorEastAsia" w:hAnsiTheme="minorEastAsia" w:hint="eastAsia"/>
        </w:rPr>
        <w:t>（申請を取り下げる</w:t>
      </w:r>
      <w:r w:rsidRPr="00244721">
        <w:rPr>
          <w:rFonts w:asciiTheme="minorEastAsia" w:eastAsiaTheme="minorEastAsia" w:hAnsiTheme="minorEastAsia"/>
        </w:rPr>
        <w:t>ことができる</w:t>
      </w:r>
      <w:r w:rsidRPr="00244721">
        <w:rPr>
          <w:rFonts w:asciiTheme="minorEastAsia" w:eastAsiaTheme="minorEastAsia" w:hAnsiTheme="minorEastAsia" w:hint="eastAsia"/>
        </w:rPr>
        <w:t>期日</w:t>
      </w:r>
      <w:r w:rsidRPr="00244721">
        <w:rPr>
          <w:rFonts w:asciiTheme="minorEastAsia" w:eastAsiaTheme="minorEastAsia" w:hAnsiTheme="minorEastAsia"/>
        </w:rPr>
        <w:t>）</w:t>
      </w:r>
    </w:p>
    <w:p w:rsidR="0053363B" w:rsidRPr="00244721" w:rsidRDefault="0053363B" w:rsidP="00095A36">
      <w:pPr>
        <w:spacing w:line="240" w:lineRule="auto"/>
        <w:ind w:left="210" w:hangingChars="100" w:hanging="210"/>
        <w:rPr>
          <w:rFonts w:asciiTheme="minorEastAsia" w:eastAsiaTheme="minorEastAsia" w:hAnsiTheme="minorEastAsia"/>
        </w:rPr>
      </w:pPr>
      <w:r w:rsidRPr="00244721">
        <w:rPr>
          <w:rFonts w:asciiTheme="minorEastAsia" w:eastAsiaTheme="minorEastAsia" w:hAnsiTheme="minorEastAsia" w:hint="eastAsia"/>
        </w:rPr>
        <w:t>第８条</w:t>
      </w:r>
      <w:r w:rsidRPr="00244721">
        <w:rPr>
          <w:rFonts w:asciiTheme="minorEastAsia" w:eastAsiaTheme="minorEastAsia" w:hAnsiTheme="minorEastAsia"/>
        </w:rPr>
        <w:t xml:space="preserve">　</w:t>
      </w:r>
      <w:r w:rsidRPr="00244721">
        <w:rPr>
          <w:rFonts w:asciiTheme="minorEastAsia" w:eastAsiaTheme="minorEastAsia" w:hAnsiTheme="minorEastAsia" w:hint="eastAsia"/>
        </w:rPr>
        <w:t>規則</w:t>
      </w:r>
      <w:r w:rsidRPr="00244721">
        <w:rPr>
          <w:rFonts w:asciiTheme="minorEastAsia" w:eastAsiaTheme="minorEastAsia" w:hAnsiTheme="minorEastAsia"/>
        </w:rPr>
        <w:t>第８条１項に規定する</w:t>
      </w:r>
      <w:r w:rsidRPr="00244721">
        <w:rPr>
          <w:rFonts w:asciiTheme="minorEastAsia" w:eastAsiaTheme="minorEastAsia" w:hAnsiTheme="minorEastAsia" w:hint="eastAsia"/>
        </w:rPr>
        <w:t>別に</w:t>
      </w:r>
      <w:r w:rsidRPr="00244721">
        <w:rPr>
          <w:rFonts w:asciiTheme="minorEastAsia" w:eastAsiaTheme="minorEastAsia" w:hAnsiTheme="minorEastAsia"/>
        </w:rPr>
        <w:t>定める期日は、交付の決定の通知を受理した日から</w:t>
      </w:r>
      <w:r w:rsidRPr="00244721">
        <w:rPr>
          <w:rFonts w:asciiTheme="minorEastAsia" w:eastAsiaTheme="minorEastAsia" w:hAnsiTheme="minorEastAsia" w:hint="eastAsia"/>
        </w:rPr>
        <w:t>起算して</w:t>
      </w:r>
      <w:r w:rsidRPr="00244721">
        <w:rPr>
          <w:rFonts w:asciiTheme="minorEastAsia" w:eastAsiaTheme="minorEastAsia" w:hAnsiTheme="minorEastAsia"/>
        </w:rPr>
        <w:t>１０日を</w:t>
      </w:r>
      <w:r w:rsidRPr="00244721">
        <w:rPr>
          <w:rFonts w:asciiTheme="minorEastAsia" w:eastAsiaTheme="minorEastAsia" w:hAnsiTheme="minorEastAsia" w:hint="eastAsia"/>
        </w:rPr>
        <w:t>経過した</w:t>
      </w:r>
      <w:r w:rsidRPr="00244721">
        <w:rPr>
          <w:rFonts w:asciiTheme="minorEastAsia" w:eastAsiaTheme="minorEastAsia" w:hAnsiTheme="minorEastAsia"/>
        </w:rPr>
        <w:t>日とする。</w:t>
      </w:r>
    </w:p>
    <w:p w:rsidR="0053363B" w:rsidRPr="00244721" w:rsidRDefault="0053363B" w:rsidP="000E027E">
      <w:pPr>
        <w:spacing w:line="240" w:lineRule="auto"/>
        <w:rPr>
          <w:rFonts w:asciiTheme="minorEastAsia" w:eastAsiaTheme="minorEastAsia" w:hAnsiTheme="minorEastAsia"/>
        </w:rPr>
      </w:pPr>
    </w:p>
    <w:p w:rsidR="00F5285C" w:rsidRPr="000E027E" w:rsidRDefault="00F5285C" w:rsidP="000E027E">
      <w:pPr>
        <w:spacing w:line="240" w:lineRule="auto"/>
        <w:rPr>
          <w:rFonts w:asciiTheme="minorEastAsia" w:eastAsiaTheme="minorEastAsia" w:hAnsiTheme="minorEastAsia"/>
        </w:rPr>
      </w:pPr>
      <w:r w:rsidRPr="000E027E">
        <w:rPr>
          <w:rFonts w:asciiTheme="minorEastAsia" w:eastAsiaTheme="minorEastAsia" w:hAnsiTheme="minorEastAsia" w:hint="eastAsia"/>
        </w:rPr>
        <w:t>（実績報告）</w:t>
      </w:r>
    </w:p>
    <w:p w:rsidR="002125AC" w:rsidRPr="00244721" w:rsidRDefault="00F5285C" w:rsidP="000E027E">
      <w:pPr>
        <w:spacing w:line="240" w:lineRule="auto"/>
        <w:ind w:left="210" w:hangingChars="100" w:hanging="210"/>
        <w:rPr>
          <w:rFonts w:asciiTheme="minorEastAsia" w:eastAsiaTheme="minorEastAsia" w:hAnsiTheme="minorEastAsia"/>
        </w:rPr>
      </w:pPr>
      <w:r w:rsidRPr="00244721">
        <w:rPr>
          <w:rFonts w:asciiTheme="minorEastAsia" w:eastAsiaTheme="minorEastAsia" w:hAnsiTheme="minorEastAsia" w:hint="eastAsia"/>
        </w:rPr>
        <w:t>第</w:t>
      </w:r>
      <w:r w:rsidR="0053363B" w:rsidRPr="00244721">
        <w:rPr>
          <w:rFonts w:asciiTheme="minorEastAsia" w:eastAsiaTheme="minorEastAsia" w:hAnsiTheme="minorEastAsia" w:hint="eastAsia"/>
        </w:rPr>
        <w:t>９</w:t>
      </w:r>
      <w:r w:rsidRPr="00244721">
        <w:rPr>
          <w:rFonts w:asciiTheme="minorEastAsia" w:eastAsiaTheme="minorEastAsia" w:hAnsiTheme="minorEastAsia" w:hint="eastAsia"/>
        </w:rPr>
        <w:t>条　規則第13</w:t>
      </w:r>
      <w:r w:rsidR="00696ECA" w:rsidRPr="00244721">
        <w:rPr>
          <w:rFonts w:asciiTheme="minorEastAsia" w:eastAsiaTheme="minorEastAsia" w:hAnsiTheme="minorEastAsia" w:hint="eastAsia"/>
        </w:rPr>
        <w:t>条の</w:t>
      </w:r>
      <w:r w:rsidR="002E0F3C" w:rsidRPr="00244721">
        <w:rPr>
          <w:rFonts w:asciiTheme="minorEastAsia" w:eastAsiaTheme="minorEastAsia" w:hAnsiTheme="minorEastAsia" w:hint="eastAsia"/>
        </w:rPr>
        <w:t>規定による実績報告書は、補助事業実績報告書（様式第５</w:t>
      </w:r>
      <w:r w:rsidR="00696ECA" w:rsidRPr="00244721">
        <w:rPr>
          <w:rFonts w:asciiTheme="minorEastAsia" w:eastAsiaTheme="minorEastAsia" w:hAnsiTheme="minorEastAsia" w:hint="eastAsia"/>
        </w:rPr>
        <w:t>号）に次に掲げる書類を添えて、事業完了の日（補助事業の廃止について知事の承認を受けた場合に</w:t>
      </w:r>
      <w:r w:rsidR="00696ECA" w:rsidRPr="000E027E">
        <w:rPr>
          <w:rFonts w:asciiTheme="minorEastAsia" w:eastAsiaTheme="minorEastAsia" w:hAnsiTheme="minorEastAsia" w:hint="eastAsia"/>
        </w:rPr>
        <w:t>おいては、承認を受けた日）から起算して30日を経過した日、又は補助金の交付決定があった日に属する年度の３月31</w:t>
      </w:r>
      <w:r w:rsidR="00F423AE" w:rsidRPr="000E027E">
        <w:rPr>
          <w:rFonts w:asciiTheme="minorEastAsia" w:eastAsiaTheme="minorEastAsia" w:hAnsiTheme="minorEastAsia" w:hint="eastAsia"/>
        </w:rPr>
        <w:t>日</w:t>
      </w:r>
      <w:r w:rsidR="00696ECA" w:rsidRPr="000E027E">
        <w:rPr>
          <w:rFonts w:asciiTheme="minorEastAsia" w:eastAsiaTheme="minorEastAsia" w:hAnsiTheme="minorEastAsia" w:hint="eastAsia"/>
        </w:rPr>
        <w:t>のいずれか早い日までに行わなければならな</w:t>
      </w:r>
      <w:r w:rsidR="00696ECA" w:rsidRPr="00244721">
        <w:rPr>
          <w:rFonts w:asciiTheme="minorEastAsia" w:eastAsiaTheme="minorEastAsia" w:hAnsiTheme="minorEastAsia" w:hint="eastAsia"/>
        </w:rPr>
        <w:t>い。</w:t>
      </w:r>
    </w:p>
    <w:p w:rsidR="002125AC" w:rsidRPr="00244721" w:rsidRDefault="00F02C72" w:rsidP="000E027E">
      <w:pPr>
        <w:spacing w:line="240" w:lineRule="auto"/>
        <w:ind w:leftChars="200" w:left="420"/>
        <w:rPr>
          <w:rFonts w:asciiTheme="minorEastAsia" w:eastAsiaTheme="minorEastAsia" w:hAnsiTheme="minorEastAsia"/>
        </w:rPr>
      </w:pPr>
      <w:r w:rsidRPr="00244721">
        <w:rPr>
          <w:rFonts w:asciiTheme="minorEastAsia" w:eastAsiaTheme="minorEastAsia" w:hAnsiTheme="minorEastAsia" w:hint="eastAsia"/>
        </w:rPr>
        <w:t>（１）精算書（様式第２</w:t>
      </w:r>
      <w:r w:rsidR="002125AC" w:rsidRPr="00244721">
        <w:rPr>
          <w:rFonts w:asciiTheme="minorEastAsia" w:eastAsiaTheme="minorEastAsia" w:hAnsiTheme="minorEastAsia" w:hint="eastAsia"/>
        </w:rPr>
        <w:t>号）</w:t>
      </w:r>
    </w:p>
    <w:p w:rsidR="002125AC" w:rsidRPr="00244721" w:rsidRDefault="002125AC" w:rsidP="000E027E">
      <w:pPr>
        <w:spacing w:line="240" w:lineRule="auto"/>
        <w:ind w:leftChars="200" w:left="420"/>
        <w:rPr>
          <w:rFonts w:asciiTheme="minorEastAsia" w:eastAsiaTheme="minorEastAsia" w:hAnsiTheme="minorEastAsia"/>
        </w:rPr>
      </w:pPr>
      <w:r w:rsidRPr="00244721">
        <w:rPr>
          <w:rFonts w:asciiTheme="minorEastAsia" w:eastAsiaTheme="minorEastAsia" w:hAnsiTheme="minorEastAsia" w:hint="eastAsia"/>
        </w:rPr>
        <w:t>（２）歳入歳出決算書（又は見込書）抄本</w:t>
      </w:r>
    </w:p>
    <w:p w:rsidR="002125AC" w:rsidRPr="00244721" w:rsidRDefault="002125AC" w:rsidP="000E027E">
      <w:pPr>
        <w:spacing w:line="240" w:lineRule="auto"/>
        <w:ind w:leftChars="200" w:left="420"/>
        <w:rPr>
          <w:rFonts w:asciiTheme="minorEastAsia" w:eastAsiaTheme="minorEastAsia" w:hAnsiTheme="minorEastAsia"/>
        </w:rPr>
      </w:pPr>
      <w:r w:rsidRPr="00244721">
        <w:rPr>
          <w:rFonts w:asciiTheme="minorEastAsia" w:eastAsiaTheme="minorEastAsia" w:hAnsiTheme="minorEastAsia" w:hint="eastAsia"/>
        </w:rPr>
        <w:t>（３）その他知事が必要と認める書類</w:t>
      </w:r>
    </w:p>
    <w:p w:rsidR="002125AC" w:rsidRPr="00244721" w:rsidRDefault="002125AC" w:rsidP="000E027E">
      <w:pPr>
        <w:spacing w:line="240" w:lineRule="auto"/>
        <w:rPr>
          <w:rFonts w:asciiTheme="minorEastAsia" w:eastAsiaTheme="minorEastAsia" w:hAnsiTheme="minorEastAsia"/>
        </w:rPr>
      </w:pPr>
    </w:p>
    <w:p w:rsidR="00634A23" w:rsidRPr="00244721" w:rsidRDefault="00634A23" w:rsidP="000E027E">
      <w:pPr>
        <w:spacing w:line="240" w:lineRule="auto"/>
        <w:rPr>
          <w:rFonts w:asciiTheme="minorEastAsia" w:eastAsiaTheme="minorEastAsia" w:hAnsiTheme="minorEastAsia"/>
        </w:rPr>
      </w:pPr>
      <w:r w:rsidRPr="00244721">
        <w:rPr>
          <w:rFonts w:asciiTheme="minorEastAsia" w:eastAsiaTheme="minorEastAsia" w:hAnsiTheme="minorEastAsia" w:hint="eastAsia"/>
        </w:rPr>
        <w:t>（交付の請求）</w:t>
      </w:r>
    </w:p>
    <w:p w:rsidR="00634A23" w:rsidRPr="00244721" w:rsidRDefault="00634A23" w:rsidP="00F53F9B">
      <w:pPr>
        <w:spacing w:line="240" w:lineRule="auto"/>
        <w:ind w:left="210" w:hangingChars="100" w:hanging="210"/>
        <w:rPr>
          <w:rFonts w:asciiTheme="minorEastAsia" w:eastAsiaTheme="minorEastAsia" w:hAnsiTheme="minorEastAsia"/>
        </w:rPr>
      </w:pPr>
      <w:r w:rsidRPr="00244721">
        <w:rPr>
          <w:rFonts w:asciiTheme="minorEastAsia" w:eastAsiaTheme="minorEastAsia" w:hAnsiTheme="minorEastAsia" w:hint="eastAsia"/>
        </w:rPr>
        <w:t>第</w:t>
      </w:r>
      <w:r w:rsidR="0053363B" w:rsidRPr="00244721">
        <w:rPr>
          <w:rFonts w:asciiTheme="minorEastAsia" w:eastAsiaTheme="minorEastAsia" w:hAnsiTheme="minorEastAsia" w:hint="eastAsia"/>
        </w:rPr>
        <w:t>１０</w:t>
      </w:r>
      <w:r w:rsidRPr="00244721">
        <w:rPr>
          <w:rFonts w:asciiTheme="minorEastAsia" w:eastAsiaTheme="minorEastAsia" w:hAnsiTheme="minorEastAsia" w:hint="eastAsia"/>
        </w:rPr>
        <w:t>条　補助金の交付の決定の</w:t>
      </w:r>
      <w:bookmarkStart w:id="0" w:name="_GoBack"/>
      <w:bookmarkEnd w:id="0"/>
      <w:r w:rsidRPr="00244721">
        <w:rPr>
          <w:rFonts w:asciiTheme="minorEastAsia" w:eastAsiaTheme="minorEastAsia" w:hAnsiTheme="minorEastAsia" w:hint="eastAsia"/>
        </w:rPr>
        <w:t>通知を</w:t>
      </w:r>
      <w:r w:rsidR="00D724B8" w:rsidRPr="00244721">
        <w:rPr>
          <w:rFonts w:asciiTheme="minorEastAsia" w:eastAsiaTheme="minorEastAsia" w:hAnsiTheme="minorEastAsia" w:hint="eastAsia"/>
        </w:rPr>
        <w:t>受けた市町村は、補助事業が完了</w:t>
      </w:r>
      <w:r w:rsidR="00F02C72" w:rsidRPr="00244721">
        <w:rPr>
          <w:rFonts w:asciiTheme="minorEastAsia" w:eastAsiaTheme="minorEastAsia" w:hAnsiTheme="minorEastAsia" w:hint="eastAsia"/>
        </w:rPr>
        <w:t>した場合は、補助金</w:t>
      </w:r>
      <w:r w:rsidR="009C1F60" w:rsidRPr="00244721">
        <w:rPr>
          <w:rFonts w:asciiTheme="minorEastAsia" w:eastAsiaTheme="minorEastAsia" w:hAnsiTheme="minorEastAsia" w:hint="eastAsia"/>
        </w:rPr>
        <w:t>交付</w:t>
      </w:r>
      <w:r w:rsidR="002E0F3C" w:rsidRPr="00244721">
        <w:rPr>
          <w:rFonts w:asciiTheme="minorEastAsia" w:eastAsiaTheme="minorEastAsia" w:hAnsiTheme="minorEastAsia" w:hint="eastAsia"/>
        </w:rPr>
        <w:t>請求書（様式第６</w:t>
      </w:r>
      <w:r w:rsidRPr="00244721">
        <w:rPr>
          <w:rFonts w:asciiTheme="minorEastAsia" w:eastAsiaTheme="minorEastAsia" w:hAnsiTheme="minorEastAsia" w:hint="eastAsia"/>
        </w:rPr>
        <w:t>号）を速やかに知事に提出しなければならない。</w:t>
      </w:r>
    </w:p>
    <w:p w:rsidR="00634A23" w:rsidRPr="00244721" w:rsidRDefault="00634A23" w:rsidP="000E027E">
      <w:pPr>
        <w:spacing w:line="240" w:lineRule="auto"/>
        <w:rPr>
          <w:rFonts w:asciiTheme="minorEastAsia" w:eastAsiaTheme="minorEastAsia" w:hAnsiTheme="minorEastAsia"/>
        </w:rPr>
      </w:pPr>
    </w:p>
    <w:p w:rsidR="008B3869" w:rsidRPr="00244721" w:rsidRDefault="008B3869" w:rsidP="000E027E">
      <w:pPr>
        <w:spacing w:line="240" w:lineRule="auto"/>
        <w:rPr>
          <w:rFonts w:asciiTheme="minorEastAsia" w:eastAsiaTheme="minorEastAsia" w:hAnsiTheme="minorEastAsia"/>
        </w:rPr>
      </w:pPr>
      <w:r w:rsidRPr="00244721">
        <w:rPr>
          <w:rFonts w:asciiTheme="minorEastAsia" w:eastAsiaTheme="minorEastAsia" w:hAnsiTheme="minorEastAsia" w:hint="eastAsia"/>
        </w:rPr>
        <w:t>（帳簿の備付等）</w:t>
      </w:r>
    </w:p>
    <w:p w:rsidR="008B3869" w:rsidRPr="00244721" w:rsidRDefault="008B3869" w:rsidP="000E027E">
      <w:pPr>
        <w:spacing w:line="240" w:lineRule="auto"/>
        <w:ind w:left="210" w:hangingChars="100" w:hanging="210"/>
        <w:rPr>
          <w:rFonts w:asciiTheme="minorEastAsia" w:eastAsiaTheme="minorEastAsia" w:hAnsiTheme="minorEastAsia"/>
        </w:rPr>
      </w:pPr>
      <w:r w:rsidRPr="00244721">
        <w:rPr>
          <w:rFonts w:asciiTheme="minorEastAsia" w:eastAsiaTheme="minorEastAsia" w:hAnsiTheme="minorEastAsia" w:hint="eastAsia"/>
        </w:rPr>
        <w:t>第</w:t>
      </w:r>
      <w:r w:rsidR="0053363B" w:rsidRPr="00244721">
        <w:rPr>
          <w:rFonts w:asciiTheme="minorEastAsia" w:eastAsiaTheme="minorEastAsia" w:hAnsiTheme="minorEastAsia" w:hint="eastAsia"/>
        </w:rPr>
        <w:t>１１</w:t>
      </w:r>
      <w:r w:rsidRPr="00244721">
        <w:rPr>
          <w:rFonts w:asciiTheme="minorEastAsia" w:eastAsiaTheme="minorEastAsia" w:hAnsiTheme="minorEastAsia" w:hint="eastAsia"/>
        </w:rPr>
        <w:t>条　市町村は、当該補助事業に係る予算及び</w:t>
      </w:r>
      <w:r w:rsidR="000E027E" w:rsidRPr="00244721">
        <w:rPr>
          <w:rFonts w:asciiTheme="minorEastAsia" w:eastAsiaTheme="minorEastAsia" w:hAnsiTheme="minorEastAsia" w:hint="eastAsia"/>
        </w:rPr>
        <w:t>決算との関係を明らかにした書類を作成し、補助事業完了の年度の翌年度から５年間保管しなければならない。</w:t>
      </w:r>
    </w:p>
    <w:p w:rsidR="000E027E" w:rsidRPr="00244721" w:rsidRDefault="000E027E" w:rsidP="000E027E">
      <w:pPr>
        <w:spacing w:line="240" w:lineRule="auto"/>
        <w:rPr>
          <w:rFonts w:asciiTheme="minorEastAsia" w:eastAsiaTheme="minorEastAsia" w:hAnsiTheme="minorEastAsia"/>
        </w:rPr>
      </w:pPr>
    </w:p>
    <w:p w:rsidR="000E027E" w:rsidRPr="00244721" w:rsidRDefault="000E027E" w:rsidP="000E027E">
      <w:pPr>
        <w:spacing w:line="240" w:lineRule="auto"/>
        <w:ind w:firstLineChars="100" w:firstLine="210"/>
        <w:rPr>
          <w:rFonts w:asciiTheme="minorEastAsia" w:eastAsiaTheme="minorEastAsia" w:hAnsiTheme="minorEastAsia"/>
        </w:rPr>
      </w:pPr>
      <w:r w:rsidRPr="00244721">
        <w:rPr>
          <w:rFonts w:asciiTheme="minorEastAsia" w:eastAsiaTheme="minorEastAsia" w:hAnsiTheme="minorEastAsia" w:hint="eastAsia"/>
        </w:rPr>
        <w:t>附　則</w:t>
      </w:r>
    </w:p>
    <w:p w:rsidR="000E027E" w:rsidRPr="00244721" w:rsidRDefault="000E027E" w:rsidP="000E027E">
      <w:pPr>
        <w:spacing w:line="240" w:lineRule="auto"/>
        <w:rPr>
          <w:rFonts w:asciiTheme="minorEastAsia" w:eastAsiaTheme="minorEastAsia" w:hAnsiTheme="minorEastAsia"/>
        </w:rPr>
      </w:pPr>
      <w:r w:rsidRPr="00244721">
        <w:rPr>
          <w:rFonts w:asciiTheme="minorEastAsia" w:eastAsiaTheme="minorEastAsia" w:hAnsiTheme="minorEastAsia" w:hint="eastAsia"/>
        </w:rPr>
        <w:t>この要綱は、平成</w:t>
      </w:r>
      <w:r w:rsidR="0052483A" w:rsidRPr="00244721">
        <w:rPr>
          <w:rFonts w:asciiTheme="minorEastAsia" w:eastAsiaTheme="minorEastAsia" w:hAnsiTheme="minorEastAsia" w:hint="eastAsia"/>
        </w:rPr>
        <w:t>２７</w:t>
      </w:r>
      <w:r w:rsidRPr="00244721">
        <w:rPr>
          <w:rFonts w:asciiTheme="minorEastAsia" w:eastAsiaTheme="minorEastAsia" w:hAnsiTheme="minorEastAsia" w:hint="eastAsia"/>
        </w:rPr>
        <w:t xml:space="preserve">年４月１日から施行する。　</w:t>
      </w:r>
    </w:p>
    <w:p w:rsidR="00422883" w:rsidRDefault="00422883" w:rsidP="000E027E">
      <w:pPr>
        <w:spacing w:line="240" w:lineRule="auto"/>
        <w:rPr>
          <w:rFonts w:asciiTheme="minorEastAsia" w:eastAsiaTheme="minorEastAsia" w:hAnsiTheme="minorEastAsia"/>
        </w:rPr>
      </w:pPr>
      <w:r w:rsidRPr="00244721">
        <w:rPr>
          <w:rFonts w:asciiTheme="minorEastAsia" w:eastAsiaTheme="minorEastAsia" w:hAnsiTheme="minorEastAsia" w:hint="eastAsia"/>
        </w:rPr>
        <w:t>この</w:t>
      </w:r>
      <w:r w:rsidRPr="00244721">
        <w:rPr>
          <w:rFonts w:asciiTheme="minorEastAsia" w:eastAsiaTheme="minorEastAsia" w:hAnsiTheme="minorEastAsia"/>
        </w:rPr>
        <w:t>要綱は、平成３１年４月１日から施行する。</w:t>
      </w:r>
    </w:p>
    <w:p w:rsidR="002651D0" w:rsidRPr="00A17430" w:rsidRDefault="002651D0" w:rsidP="000E027E">
      <w:pPr>
        <w:spacing w:line="240" w:lineRule="auto"/>
        <w:rPr>
          <w:rFonts w:asciiTheme="minorEastAsia" w:eastAsiaTheme="minorEastAsia" w:hAnsiTheme="minorEastAsia"/>
        </w:rPr>
      </w:pPr>
      <w:r w:rsidRPr="00A17430">
        <w:rPr>
          <w:rFonts w:asciiTheme="minorEastAsia" w:eastAsiaTheme="minorEastAsia" w:hAnsiTheme="minorEastAsia" w:hint="eastAsia"/>
        </w:rPr>
        <w:t>この要綱は、令和　３年４月１日から施行する。</w:t>
      </w:r>
    </w:p>
    <w:sectPr w:rsidR="002651D0" w:rsidRPr="00A174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84" w:rsidRDefault="00354084" w:rsidP="00523895">
      <w:pPr>
        <w:spacing w:line="240" w:lineRule="auto"/>
      </w:pPr>
      <w:r>
        <w:separator/>
      </w:r>
    </w:p>
  </w:endnote>
  <w:endnote w:type="continuationSeparator" w:id="0">
    <w:p w:rsidR="00354084" w:rsidRDefault="00354084" w:rsidP="00523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84" w:rsidRDefault="00354084" w:rsidP="00523895">
      <w:pPr>
        <w:spacing w:line="240" w:lineRule="auto"/>
      </w:pPr>
      <w:r>
        <w:separator/>
      </w:r>
    </w:p>
  </w:footnote>
  <w:footnote w:type="continuationSeparator" w:id="0">
    <w:p w:rsidR="00354084" w:rsidRDefault="00354084" w:rsidP="005238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69"/>
    <w:rsid w:val="0001705A"/>
    <w:rsid w:val="00095A36"/>
    <w:rsid w:val="000E027E"/>
    <w:rsid w:val="00117BBF"/>
    <w:rsid w:val="002125AC"/>
    <w:rsid w:val="002172C8"/>
    <w:rsid w:val="00244721"/>
    <w:rsid w:val="002651D0"/>
    <w:rsid w:val="002E0F3C"/>
    <w:rsid w:val="00354084"/>
    <w:rsid w:val="003A0AFB"/>
    <w:rsid w:val="003F39FE"/>
    <w:rsid w:val="00422883"/>
    <w:rsid w:val="00460A0B"/>
    <w:rsid w:val="0046141D"/>
    <w:rsid w:val="00523895"/>
    <w:rsid w:val="0052483A"/>
    <w:rsid w:val="0053363B"/>
    <w:rsid w:val="00543DF7"/>
    <w:rsid w:val="00634A23"/>
    <w:rsid w:val="00665D95"/>
    <w:rsid w:val="00680D0D"/>
    <w:rsid w:val="00696ECA"/>
    <w:rsid w:val="00741FD6"/>
    <w:rsid w:val="00764A50"/>
    <w:rsid w:val="007D5C64"/>
    <w:rsid w:val="007F5486"/>
    <w:rsid w:val="008B3869"/>
    <w:rsid w:val="008D3669"/>
    <w:rsid w:val="00937C79"/>
    <w:rsid w:val="009A438E"/>
    <w:rsid w:val="009A7541"/>
    <w:rsid w:val="009C1F60"/>
    <w:rsid w:val="009F260E"/>
    <w:rsid w:val="00A17430"/>
    <w:rsid w:val="00A359C5"/>
    <w:rsid w:val="00A44484"/>
    <w:rsid w:val="00AD31E4"/>
    <w:rsid w:val="00BE18EB"/>
    <w:rsid w:val="00C5610E"/>
    <w:rsid w:val="00C960C0"/>
    <w:rsid w:val="00CC0B8E"/>
    <w:rsid w:val="00CC4F17"/>
    <w:rsid w:val="00D55882"/>
    <w:rsid w:val="00D724B8"/>
    <w:rsid w:val="00D85172"/>
    <w:rsid w:val="00DF4FC7"/>
    <w:rsid w:val="00E7656B"/>
    <w:rsid w:val="00EB0138"/>
    <w:rsid w:val="00EE08F4"/>
    <w:rsid w:val="00F02C72"/>
    <w:rsid w:val="00F423AE"/>
    <w:rsid w:val="00F50F15"/>
    <w:rsid w:val="00F5285C"/>
    <w:rsid w:val="00F53F9B"/>
    <w:rsid w:val="00F76CD7"/>
    <w:rsid w:val="00FB6EF9"/>
    <w:rsid w:val="00FD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01FFE773-E690-4846-A72D-F2EFFF74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sz w:val="21"/>
        <w:szCs w:val="22"/>
        <w:lang w:val="en-US" w:eastAsia="ja-JP"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882"/>
  </w:style>
  <w:style w:type="paragraph" w:styleId="1">
    <w:name w:val="heading 1"/>
    <w:basedOn w:val="a"/>
    <w:next w:val="a"/>
    <w:link w:val="10"/>
    <w:uiPriority w:val="9"/>
    <w:qFormat/>
    <w:rsid w:val="00D55882"/>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D55882"/>
    <w:pPr>
      <w:spacing w:before="200" w:line="271" w:lineRule="auto"/>
      <w:outlineLvl w:val="1"/>
    </w:pPr>
    <w:rPr>
      <w:smallCaps/>
      <w:sz w:val="28"/>
      <w:szCs w:val="28"/>
    </w:rPr>
  </w:style>
  <w:style w:type="paragraph" w:styleId="3">
    <w:name w:val="heading 3"/>
    <w:basedOn w:val="a"/>
    <w:next w:val="a"/>
    <w:link w:val="30"/>
    <w:uiPriority w:val="9"/>
    <w:unhideWhenUsed/>
    <w:qFormat/>
    <w:rsid w:val="00D55882"/>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D55882"/>
    <w:pPr>
      <w:spacing w:line="271" w:lineRule="auto"/>
      <w:outlineLvl w:val="3"/>
    </w:pPr>
    <w:rPr>
      <w:b/>
      <w:bCs/>
      <w:spacing w:val="5"/>
      <w:sz w:val="24"/>
      <w:szCs w:val="24"/>
    </w:rPr>
  </w:style>
  <w:style w:type="paragraph" w:styleId="5">
    <w:name w:val="heading 5"/>
    <w:basedOn w:val="a"/>
    <w:next w:val="a"/>
    <w:link w:val="50"/>
    <w:uiPriority w:val="9"/>
    <w:semiHidden/>
    <w:unhideWhenUsed/>
    <w:qFormat/>
    <w:rsid w:val="00D55882"/>
    <w:pPr>
      <w:spacing w:line="271" w:lineRule="auto"/>
      <w:outlineLvl w:val="4"/>
    </w:pPr>
    <w:rPr>
      <w:i/>
      <w:iCs/>
      <w:sz w:val="24"/>
      <w:szCs w:val="24"/>
    </w:rPr>
  </w:style>
  <w:style w:type="paragraph" w:styleId="6">
    <w:name w:val="heading 6"/>
    <w:basedOn w:val="a"/>
    <w:next w:val="a"/>
    <w:link w:val="60"/>
    <w:uiPriority w:val="9"/>
    <w:semiHidden/>
    <w:unhideWhenUsed/>
    <w:qFormat/>
    <w:rsid w:val="00D55882"/>
    <w:pPr>
      <w:shd w:val="clear" w:color="auto" w:fill="FFFFFF"/>
      <w:spacing w:line="271" w:lineRule="auto"/>
      <w:outlineLvl w:val="5"/>
    </w:pPr>
    <w:rPr>
      <w:b/>
      <w:bCs/>
      <w:color w:val="595959"/>
      <w:spacing w:val="5"/>
      <w:sz w:val="20"/>
      <w:szCs w:val="20"/>
    </w:rPr>
  </w:style>
  <w:style w:type="paragraph" w:styleId="7">
    <w:name w:val="heading 7"/>
    <w:basedOn w:val="a"/>
    <w:next w:val="a"/>
    <w:link w:val="70"/>
    <w:uiPriority w:val="9"/>
    <w:semiHidden/>
    <w:unhideWhenUsed/>
    <w:qFormat/>
    <w:rsid w:val="00D55882"/>
    <w:pPr>
      <w:outlineLvl w:val="6"/>
    </w:pPr>
    <w:rPr>
      <w:b/>
      <w:bCs/>
      <w:i/>
      <w:iCs/>
      <w:color w:val="5A5A5A"/>
      <w:sz w:val="20"/>
      <w:szCs w:val="20"/>
    </w:rPr>
  </w:style>
  <w:style w:type="paragraph" w:styleId="8">
    <w:name w:val="heading 8"/>
    <w:basedOn w:val="a"/>
    <w:next w:val="a"/>
    <w:link w:val="80"/>
    <w:uiPriority w:val="9"/>
    <w:semiHidden/>
    <w:unhideWhenUsed/>
    <w:qFormat/>
    <w:rsid w:val="00D55882"/>
    <w:pPr>
      <w:outlineLvl w:val="7"/>
    </w:pPr>
    <w:rPr>
      <w:b/>
      <w:bCs/>
      <w:color w:val="7F7F7F"/>
      <w:sz w:val="20"/>
      <w:szCs w:val="20"/>
    </w:rPr>
  </w:style>
  <w:style w:type="paragraph" w:styleId="9">
    <w:name w:val="heading 9"/>
    <w:basedOn w:val="a"/>
    <w:next w:val="a"/>
    <w:link w:val="90"/>
    <w:uiPriority w:val="9"/>
    <w:semiHidden/>
    <w:unhideWhenUsed/>
    <w:qFormat/>
    <w:rsid w:val="00D55882"/>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55882"/>
    <w:rPr>
      <w:smallCaps/>
      <w:spacing w:val="5"/>
      <w:sz w:val="36"/>
      <w:szCs w:val="36"/>
    </w:rPr>
  </w:style>
  <w:style w:type="character" w:customStyle="1" w:styleId="20">
    <w:name w:val="見出し 2 (文字)"/>
    <w:link w:val="2"/>
    <w:uiPriority w:val="9"/>
    <w:rsid w:val="00D55882"/>
    <w:rPr>
      <w:smallCaps/>
      <w:sz w:val="28"/>
      <w:szCs w:val="28"/>
    </w:rPr>
  </w:style>
  <w:style w:type="character" w:customStyle="1" w:styleId="30">
    <w:name w:val="見出し 3 (文字)"/>
    <w:link w:val="3"/>
    <w:uiPriority w:val="9"/>
    <w:rsid w:val="00D55882"/>
    <w:rPr>
      <w:i/>
      <w:iCs/>
      <w:smallCaps/>
      <w:spacing w:val="5"/>
      <w:sz w:val="26"/>
      <w:szCs w:val="26"/>
    </w:rPr>
  </w:style>
  <w:style w:type="character" w:customStyle="1" w:styleId="40">
    <w:name w:val="見出し 4 (文字)"/>
    <w:link w:val="4"/>
    <w:uiPriority w:val="9"/>
    <w:rsid w:val="00D55882"/>
    <w:rPr>
      <w:b/>
      <w:bCs/>
      <w:spacing w:val="5"/>
      <w:sz w:val="24"/>
      <w:szCs w:val="24"/>
    </w:rPr>
  </w:style>
  <w:style w:type="character" w:customStyle="1" w:styleId="50">
    <w:name w:val="見出し 5 (文字)"/>
    <w:link w:val="5"/>
    <w:uiPriority w:val="9"/>
    <w:semiHidden/>
    <w:rsid w:val="00D55882"/>
    <w:rPr>
      <w:i/>
      <w:iCs/>
      <w:sz w:val="24"/>
      <w:szCs w:val="24"/>
    </w:rPr>
  </w:style>
  <w:style w:type="character" w:customStyle="1" w:styleId="60">
    <w:name w:val="見出し 6 (文字)"/>
    <w:link w:val="6"/>
    <w:uiPriority w:val="9"/>
    <w:semiHidden/>
    <w:rsid w:val="00D55882"/>
    <w:rPr>
      <w:b/>
      <w:bCs/>
      <w:color w:val="595959"/>
      <w:spacing w:val="5"/>
      <w:shd w:val="clear" w:color="auto" w:fill="FFFFFF"/>
    </w:rPr>
  </w:style>
  <w:style w:type="character" w:customStyle="1" w:styleId="70">
    <w:name w:val="見出し 7 (文字)"/>
    <w:link w:val="7"/>
    <w:uiPriority w:val="9"/>
    <w:semiHidden/>
    <w:rsid w:val="00D55882"/>
    <w:rPr>
      <w:b/>
      <w:bCs/>
      <w:i/>
      <w:iCs/>
      <w:color w:val="5A5A5A"/>
    </w:rPr>
  </w:style>
  <w:style w:type="character" w:customStyle="1" w:styleId="80">
    <w:name w:val="見出し 8 (文字)"/>
    <w:link w:val="8"/>
    <w:uiPriority w:val="9"/>
    <w:semiHidden/>
    <w:rsid w:val="00D55882"/>
    <w:rPr>
      <w:b/>
      <w:bCs/>
      <w:color w:val="7F7F7F"/>
    </w:rPr>
  </w:style>
  <w:style w:type="character" w:customStyle="1" w:styleId="90">
    <w:name w:val="見出し 9 (文字)"/>
    <w:link w:val="9"/>
    <w:uiPriority w:val="9"/>
    <w:semiHidden/>
    <w:rsid w:val="00D55882"/>
    <w:rPr>
      <w:b/>
      <w:bCs/>
      <w:i/>
      <w:iCs/>
      <w:color w:val="7F7F7F"/>
      <w:sz w:val="18"/>
      <w:szCs w:val="18"/>
    </w:rPr>
  </w:style>
  <w:style w:type="paragraph" w:styleId="a3">
    <w:name w:val="Title"/>
    <w:basedOn w:val="a"/>
    <w:next w:val="a"/>
    <w:link w:val="a4"/>
    <w:uiPriority w:val="10"/>
    <w:qFormat/>
    <w:rsid w:val="00D55882"/>
    <w:pPr>
      <w:spacing w:after="300" w:line="240" w:lineRule="auto"/>
      <w:contextualSpacing/>
    </w:pPr>
    <w:rPr>
      <w:smallCaps/>
      <w:sz w:val="52"/>
      <w:szCs w:val="52"/>
    </w:rPr>
  </w:style>
  <w:style w:type="character" w:customStyle="1" w:styleId="a4">
    <w:name w:val="表題 (文字)"/>
    <w:link w:val="a3"/>
    <w:uiPriority w:val="10"/>
    <w:rsid w:val="00D55882"/>
    <w:rPr>
      <w:smallCaps/>
      <w:sz w:val="52"/>
      <w:szCs w:val="52"/>
    </w:rPr>
  </w:style>
  <w:style w:type="paragraph" w:styleId="a5">
    <w:name w:val="Subtitle"/>
    <w:basedOn w:val="a"/>
    <w:next w:val="a"/>
    <w:link w:val="a6"/>
    <w:uiPriority w:val="11"/>
    <w:qFormat/>
    <w:rsid w:val="00D55882"/>
    <w:rPr>
      <w:i/>
      <w:iCs/>
      <w:smallCaps/>
      <w:spacing w:val="10"/>
      <w:sz w:val="28"/>
      <w:szCs w:val="28"/>
    </w:rPr>
  </w:style>
  <w:style w:type="character" w:customStyle="1" w:styleId="a6">
    <w:name w:val="副題 (文字)"/>
    <w:link w:val="a5"/>
    <w:uiPriority w:val="11"/>
    <w:rsid w:val="00D55882"/>
    <w:rPr>
      <w:i/>
      <w:iCs/>
      <w:smallCaps/>
      <w:spacing w:val="10"/>
      <w:sz w:val="28"/>
      <w:szCs w:val="28"/>
    </w:rPr>
  </w:style>
  <w:style w:type="character" w:styleId="a7">
    <w:name w:val="Strong"/>
    <w:uiPriority w:val="22"/>
    <w:qFormat/>
    <w:rsid w:val="00D55882"/>
    <w:rPr>
      <w:b/>
      <w:bCs/>
    </w:rPr>
  </w:style>
  <w:style w:type="character" w:styleId="a8">
    <w:name w:val="Emphasis"/>
    <w:uiPriority w:val="20"/>
    <w:qFormat/>
    <w:rsid w:val="00D55882"/>
    <w:rPr>
      <w:b/>
      <w:bCs/>
      <w:i/>
      <w:iCs/>
      <w:spacing w:val="10"/>
    </w:rPr>
  </w:style>
  <w:style w:type="paragraph" w:styleId="a9">
    <w:name w:val="No Spacing"/>
    <w:basedOn w:val="a"/>
    <w:link w:val="aa"/>
    <w:uiPriority w:val="1"/>
    <w:qFormat/>
    <w:rsid w:val="00D55882"/>
    <w:pPr>
      <w:spacing w:line="240" w:lineRule="auto"/>
    </w:pPr>
    <w:rPr>
      <w:sz w:val="20"/>
      <w:szCs w:val="20"/>
    </w:rPr>
  </w:style>
  <w:style w:type="character" w:customStyle="1" w:styleId="aa">
    <w:name w:val="行間詰め (文字)"/>
    <w:basedOn w:val="a0"/>
    <w:link w:val="a9"/>
    <w:uiPriority w:val="1"/>
    <w:rsid w:val="00D55882"/>
  </w:style>
  <w:style w:type="paragraph" w:styleId="ab">
    <w:name w:val="List Paragraph"/>
    <w:basedOn w:val="a"/>
    <w:uiPriority w:val="34"/>
    <w:qFormat/>
    <w:rsid w:val="00D55882"/>
    <w:pPr>
      <w:ind w:left="720"/>
      <w:contextualSpacing/>
    </w:pPr>
  </w:style>
  <w:style w:type="paragraph" w:styleId="ac">
    <w:name w:val="Quote"/>
    <w:basedOn w:val="a"/>
    <w:next w:val="a"/>
    <w:link w:val="ad"/>
    <w:uiPriority w:val="29"/>
    <w:qFormat/>
    <w:rsid w:val="00D55882"/>
    <w:rPr>
      <w:i/>
      <w:iCs/>
      <w:sz w:val="20"/>
      <w:szCs w:val="20"/>
    </w:rPr>
  </w:style>
  <w:style w:type="character" w:customStyle="1" w:styleId="ad">
    <w:name w:val="引用文 (文字)"/>
    <w:link w:val="ac"/>
    <w:uiPriority w:val="29"/>
    <w:rsid w:val="00D55882"/>
    <w:rPr>
      <w:i/>
      <w:iCs/>
    </w:rPr>
  </w:style>
  <w:style w:type="paragraph" w:styleId="21">
    <w:name w:val="Intense Quote"/>
    <w:basedOn w:val="a"/>
    <w:next w:val="a"/>
    <w:link w:val="22"/>
    <w:uiPriority w:val="30"/>
    <w:qFormat/>
    <w:rsid w:val="00D55882"/>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22">
    <w:name w:val="引用文 2 (文字)"/>
    <w:link w:val="21"/>
    <w:uiPriority w:val="30"/>
    <w:rsid w:val="00D55882"/>
    <w:rPr>
      <w:i/>
      <w:iCs/>
    </w:rPr>
  </w:style>
  <w:style w:type="character" w:styleId="ae">
    <w:name w:val="Subtle Emphasis"/>
    <w:uiPriority w:val="19"/>
    <w:qFormat/>
    <w:rsid w:val="00D55882"/>
    <w:rPr>
      <w:i/>
      <w:iCs/>
    </w:rPr>
  </w:style>
  <w:style w:type="character" w:styleId="23">
    <w:name w:val="Intense Emphasis"/>
    <w:uiPriority w:val="21"/>
    <w:qFormat/>
    <w:rsid w:val="00D55882"/>
    <w:rPr>
      <w:b/>
      <w:bCs/>
      <w:i/>
      <w:iCs/>
    </w:rPr>
  </w:style>
  <w:style w:type="character" w:styleId="af">
    <w:name w:val="Subtle Reference"/>
    <w:uiPriority w:val="31"/>
    <w:qFormat/>
    <w:rsid w:val="00D55882"/>
    <w:rPr>
      <w:smallCaps/>
    </w:rPr>
  </w:style>
  <w:style w:type="character" w:styleId="24">
    <w:name w:val="Intense Reference"/>
    <w:uiPriority w:val="32"/>
    <w:qFormat/>
    <w:rsid w:val="00D55882"/>
    <w:rPr>
      <w:b/>
      <w:bCs/>
      <w:smallCaps/>
    </w:rPr>
  </w:style>
  <w:style w:type="character" w:styleId="af0">
    <w:name w:val="Book Title"/>
    <w:uiPriority w:val="33"/>
    <w:qFormat/>
    <w:rsid w:val="00D55882"/>
    <w:rPr>
      <w:i/>
      <w:iCs/>
      <w:smallCaps/>
      <w:spacing w:val="5"/>
    </w:rPr>
  </w:style>
  <w:style w:type="paragraph" w:styleId="af1">
    <w:name w:val="TOC Heading"/>
    <w:basedOn w:val="1"/>
    <w:next w:val="a"/>
    <w:uiPriority w:val="39"/>
    <w:semiHidden/>
    <w:unhideWhenUsed/>
    <w:qFormat/>
    <w:rsid w:val="00D55882"/>
    <w:pPr>
      <w:outlineLvl w:val="9"/>
    </w:pPr>
    <w:rPr>
      <w:lang w:eastAsia="en-US" w:bidi="en-US"/>
    </w:rPr>
  </w:style>
  <w:style w:type="paragraph" w:styleId="af2">
    <w:name w:val="header"/>
    <w:basedOn w:val="a"/>
    <w:link w:val="af3"/>
    <w:uiPriority w:val="99"/>
    <w:unhideWhenUsed/>
    <w:rsid w:val="00523895"/>
    <w:pPr>
      <w:tabs>
        <w:tab w:val="center" w:pos="4252"/>
        <w:tab w:val="right" w:pos="8504"/>
      </w:tabs>
      <w:snapToGrid w:val="0"/>
    </w:pPr>
  </w:style>
  <w:style w:type="character" w:customStyle="1" w:styleId="af3">
    <w:name w:val="ヘッダー (文字)"/>
    <w:basedOn w:val="a0"/>
    <w:link w:val="af2"/>
    <w:uiPriority w:val="99"/>
    <w:rsid w:val="00523895"/>
  </w:style>
  <w:style w:type="paragraph" w:styleId="af4">
    <w:name w:val="footer"/>
    <w:basedOn w:val="a"/>
    <w:link w:val="af5"/>
    <w:uiPriority w:val="99"/>
    <w:unhideWhenUsed/>
    <w:rsid w:val="00523895"/>
    <w:pPr>
      <w:tabs>
        <w:tab w:val="center" w:pos="4252"/>
        <w:tab w:val="right" w:pos="8504"/>
      </w:tabs>
      <w:snapToGrid w:val="0"/>
    </w:pPr>
  </w:style>
  <w:style w:type="character" w:customStyle="1" w:styleId="af5">
    <w:name w:val="フッター (文字)"/>
    <w:basedOn w:val="a0"/>
    <w:link w:val="af4"/>
    <w:uiPriority w:val="99"/>
    <w:rsid w:val="00523895"/>
  </w:style>
  <w:style w:type="paragraph" w:styleId="af6">
    <w:name w:val="Balloon Text"/>
    <w:basedOn w:val="a"/>
    <w:link w:val="af7"/>
    <w:uiPriority w:val="99"/>
    <w:semiHidden/>
    <w:unhideWhenUsed/>
    <w:rsid w:val="003F39FE"/>
    <w:pPr>
      <w:spacing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F39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晶太</dc:creator>
  <cp:lastModifiedBy>佐久間 健二</cp:lastModifiedBy>
  <cp:revision>15</cp:revision>
  <cp:lastPrinted>2021-03-30T05:33:00Z</cp:lastPrinted>
  <dcterms:created xsi:type="dcterms:W3CDTF">2019-02-18T02:54:00Z</dcterms:created>
  <dcterms:modified xsi:type="dcterms:W3CDTF">2021-03-30T05:33:00Z</dcterms:modified>
</cp:coreProperties>
</file>